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4A8A" w:rsidRDefault="00114A8A" w:rsidP="000661E9">
      <w:pPr>
        <w:rPr>
          <w:shadow/>
          <w:sz w:val="28"/>
          <w:szCs w:val="28"/>
        </w:rPr>
      </w:pPr>
    </w:p>
    <w:p w:rsidR="000661E9" w:rsidRPr="00C04621" w:rsidRDefault="000661E9" w:rsidP="000661E9">
      <w:pPr>
        <w:rPr>
          <w:shadow/>
          <w:color w:val="FF0000"/>
          <w:sz w:val="28"/>
          <w:szCs w:val="28"/>
        </w:rPr>
      </w:pPr>
      <w:r>
        <w:rPr>
          <w:shadow/>
          <w:sz w:val="28"/>
          <w:szCs w:val="28"/>
        </w:rPr>
        <w:t xml:space="preserve">RESUMEN de la </w:t>
      </w:r>
      <w:r>
        <w:rPr>
          <w:b/>
          <w:shadow/>
          <w:color w:val="00B050"/>
          <w:sz w:val="28"/>
          <w:szCs w:val="28"/>
        </w:rPr>
        <w:t>UNIDAD 2</w:t>
      </w:r>
      <w:r w:rsidRPr="00C04621">
        <w:rPr>
          <w:b/>
          <w:shadow/>
          <w:color w:val="00B050"/>
          <w:sz w:val="28"/>
          <w:szCs w:val="28"/>
        </w:rPr>
        <w:t xml:space="preserve">. </w:t>
      </w:r>
      <w:r>
        <w:rPr>
          <w:b/>
          <w:shadow/>
          <w:color w:val="00B050"/>
          <w:sz w:val="28"/>
          <w:szCs w:val="28"/>
        </w:rPr>
        <w:t xml:space="preserve">ESTADOS DE </w:t>
      </w:r>
      <w:r w:rsidRPr="00C04621">
        <w:rPr>
          <w:b/>
          <w:shadow/>
          <w:color w:val="00B050"/>
          <w:sz w:val="28"/>
          <w:szCs w:val="28"/>
        </w:rPr>
        <w:t>LA MATERIA</w:t>
      </w:r>
    </w:p>
    <w:p w:rsidR="000661E9" w:rsidRDefault="000661E9" w:rsidP="000661E9"/>
    <w:p w:rsidR="000661E9" w:rsidRPr="00C04621" w:rsidRDefault="000661E9" w:rsidP="000661E9">
      <w:pPr>
        <w:numPr>
          <w:ilvl w:val="0"/>
          <w:numId w:val="1"/>
        </w:numPr>
        <w:rPr>
          <w:b/>
          <w:color w:val="002060"/>
          <w:sz w:val="26"/>
          <w:szCs w:val="26"/>
        </w:rPr>
      </w:pPr>
      <w:r w:rsidRPr="00C04621">
        <w:rPr>
          <w:b/>
          <w:color w:val="002060"/>
          <w:sz w:val="26"/>
          <w:szCs w:val="26"/>
        </w:rPr>
        <w:t>L</w:t>
      </w:r>
      <w:r>
        <w:rPr>
          <w:b/>
          <w:color w:val="002060"/>
          <w:sz w:val="26"/>
          <w:szCs w:val="26"/>
        </w:rPr>
        <w:t>os estados físicos de la materia</w:t>
      </w:r>
    </w:p>
    <w:p w:rsidR="000661E9" w:rsidRPr="00846EE5" w:rsidRDefault="000661E9" w:rsidP="000661E9">
      <w:pPr>
        <w:rPr>
          <w:sz w:val="26"/>
          <w:szCs w:val="26"/>
        </w:rPr>
      </w:pPr>
    </w:p>
    <w:p w:rsidR="009773F6" w:rsidRDefault="009773F6" w:rsidP="009773F6">
      <w:pPr>
        <w:ind w:firstLine="426"/>
        <w:jc w:val="both"/>
        <w:rPr>
          <w:sz w:val="22"/>
          <w:szCs w:val="22"/>
        </w:rPr>
      </w:pPr>
      <w:r>
        <w:rPr>
          <w:sz w:val="22"/>
          <w:szCs w:val="22"/>
        </w:rPr>
        <w:t>En general toda la materia que hay a nuestro alrededor se presenta en tres estados físicos: sólido, líquido y gas.</w:t>
      </w:r>
    </w:p>
    <w:p w:rsidR="009773F6" w:rsidRDefault="009773F6" w:rsidP="00830FFC">
      <w:pPr>
        <w:pStyle w:val="Prrafodelista"/>
        <w:numPr>
          <w:ilvl w:val="0"/>
          <w:numId w:val="6"/>
        </w:numPr>
        <w:ind w:left="426" w:hanging="284"/>
        <w:jc w:val="both"/>
        <w:rPr>
          <w:sz w:val="22"/>
          <w:szCs w:val="22"/>
        </w:rPr>
      </w:pPr>
      <w:r>
        <w:rPr>
          <w:sz w:val="22"/>
          <w:szCs w:val="22"/>
        </w:rPr>
        <w:t>Materia sólida, que podemos coger y llevar de un lugar a otro sin que cambie su forma ni su tamaño.</w:t>
      </w:r>
    </w:p>
    <w:p w:rsidR="009773F6" w:rsidRDefault="009773F6" w:rsidP="00830FFC">
      <w:pPr>
        <w:pStyle w:val="Prrafodelista"/>
        <w:numPr>
          <w:ilvl w:val="0"/>
          <w:numId w:val="6"/>
        </w:numPr>
        <w:ind w:left="426" w:hanging="284"/>
        <w:jc w:val="both"/>
        <w:rPr>
          <w:sz w:val="22"/>
          <w:szCs w:val="22"/>
        </w:rPr>
      </w:pPr>
      <w:r>
        <w:rPr>
          <w:sz w:val="22"/>
          <w:szCs w:val="22"/>
        </w:rPr>
        <w:t>Materia líquida, cuya forma sí cambia al pasar de un recipiente a otro, pero sin variar su volumen.</w:t>
      </w:r>
    </w:p>
    <w:p w:rsidR="009773F6" w:rsidRPr="009773F6" w:rsidRDefault="009773F6" w:rsidP="00830FFC">
      <w:pPr>
        <w:pStyle w:val="Prrafodelista"/>
        <w:numPr>
          <w:ilvl w:val="0"/>
          <w:numId w:val="6"/>
        </w:numPr>
        <w:ind w:left="426" w:hanging="284"/>
        <w:jc w:val="both"/>
        <w:rPr>
          <w:sz w:val="22"/>
          <w:szCs w:val="22"/>
        </w:rPr>
      </w:pPr>
      <w:r>
        <w:rPr>
          <w:sz w:val="22"/>
          <w:szCs w:val="22"/>
        </w:rPr>
        <w:t>Materia gaseosa, cuya forma y tamaño podemos variar sin más que presionar o calentar el recipiente que la contiene.</w:t>
      </w:r>
    </w:p>
    <w:p w:rsidR="009773F6" w:rsidRDefault="009773F6" w:rsidP="00830FFC">
      <w:pPr>
        <w:ind w:firstLine="284"/>
        <w:jc w:val="both"/>
        <w:rPr>
          <w:sz w:val="22"/>
          <w:szCs w:val="22"/>
        </w:rPr>
      </w:pPr>
    </w:p>
    <w:p w:rsidR="00830FFC" w:rsidRPr="008431C1" w:rsidRDefault="00830FFC" w:rsidP="00830FFC">
      <w:pPr>
        <w:ind w:left="340" w:firstLine="20"/>
        <w:rPr>
          <w:b/>
        </w:rPr>
      </w:pPr>
      <w:r w:rsidRPr="008431C1">
        <w:rPr>
          <w:b/>
        </w:rPr>
        <w:t>Propiedades de los estados físicos</w:t>
      </w:r>
    </w:p>
    <w:p w:rsidR="00830FFC" w:rsidRPr="00C05F6E" w:rsidRDefault="00830FFC" w:rsidP="00830FFC">
      <w:pPr>
        <w:ind w:left="340" w:firstLine="368"/>
        <w:rPr>
          <w:sz w:val="22"/>
          <w:szCs w:val="22"/>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33"/>
        <w:gridCol w:w="2711"/>
        <w:gridCol w:w="2711"/>
        <w:gridCol w:w="2711"/>
      </w:tblGrid>
      <w:tr w:rsidR="00830FFC" w:rsidRPr="004E61D9" w:rsidTr="00830FFC">
        <w:trPr>
          <w:trHeight w:val="381"/>
        </w:trPr>
        <w:tc>
          <w:tcPr>
            <w:tcW w:w="1433" w:type="dxa"/>
            <w:shd w:val="clear" w:color="auto" w:fill="CCFFFF"/>
            <w:vAlign w:val="center"/>
          </w:tcPr>
          <w:p w:rsidR="00830FFC" w:rsidRPr="004E61D9" w:rsidRDefault="00830FFC" w:rsidP="00A16F3B">
            <w:pPr>
              <w:jc w:val="center"/>
            </w:pPr>
            <w:r w:rsidRPr="004E61D9">
              <w:rPr>
                <w:sz w:val="22"/>
                <w:szCs w:val="22"/>
              </w:rPr>
              <w:t>Estado</w:t>
            </w:r>
          </w:p>
        </w:tc>
        <w:tc>
          <w:tcPr>
            <w:tcW w:w="2711" w:type="dxa"/>
            <w:shd w:val="clear" w:color="auto" w:fill="CCFFFF"/>
            <w:vAlign w:val="center"/>
          </w:tcPr>
          <w:p w:rsidR="00830FFC" w:rsidRPr="004E61D9" w:rsidRDefault="00830FFC" w:rsidP="00A16F3B">
            <w:pPr>
              <w:jc w:val="center"/>
            </w:pPr>
            <w:r w:rsidRPr="004E61D9">
              <w:rPr>
                <w:sz w:val="22"/>
                <w:szCs w:val="22"/>
              </w:rPr>
              <w:t>Sólido</w:t>
            </w:r>
          </w:p>
        </w:tc>
        <w:tc>
          <w:tcPr>
            <w:tcW w:w="2711" w:type="dxa"/>
            <w:shd w:val="clear" w:color="auto" w:fill="CCFFFF"/>
            <w:vAlign w:val="center"/>
          </w:tcPr>
          <w:p w:rsidR="00830FFC" w:rsidRPr="004E61D9" w:rsidRDefault="00830FFC" w:rsidP="00A16F3B">
            <w:pPr>
              <w:jc w:val="center"/>
            </w:pPr>
            <w:r w:rsidRPr="004E61D9">
              <w:rPr>
                <w:sz w:val="22"/>
                <w:szCs w:val="22"/>
              </w:rPr>
              <w:t>Líquido</w:t>
            </w:r>
          </w:p>
        </w:tc>
        <w:tc>
          <w:tcPr>
            <w:tcW w:w="2711" w:type="dxa"/>
            <w:shd w:val="clear" w:color="auto" w:fill="CCFFFF"/>
            <w:vAlign w:val="center"/>
          </w:tcPr>
          <w:p w:rsidR="00830FFC" w:rsidRPr="004E61D9" w:rsidRDefault="00830FFC" w:rsidP="00A16F3B">
            <w:pPr>
              <w:jc w:val="center"/>
            </w:pPr>
            <w:r w:rsidRPr="004E61D9">
              <w:rPr>
                <w:sz w:val="22"/>
                <w:szCs w:val="22"/>
              </w:rPr>
              <w:t>Gas</w:t>
            </w:r>
          </w:p>
        </w:tc>
      </w:tr>
      <w:tr w:rsidR="00830FFC" w:rsidRPr="004E61D9" w:rsidTr="00830FFC">
        <w:trPr>
          <w:trHeight w:val="1495"/>
        </w:trPr>
        <w:tc>
          <w:tcPr>
            <w:tcW w:w="1433" w:type="dxa"/>
            <w:shd w:val="clear" w:color="auto" w:fill="CCFFFF"/>
            <w:vAlign w:val="center"/>
          </w:tcPr>
          <w:p w:rsidR="00830FFC" w:rsidRPr="004E61D9" w:rsidRDefault="00830FFC" w:rsidP="00A16F3B">
            <w:pPr>
              <w:jc w:val="center"/>
            </w:pPr>
            <w:r w:rsidRPr="004E61D9">
              <w:rPr>
                <w:sz w:val="22"/>
                <w:szCs w:val="22"/>
              </w:rPr>
              <w:t>Propiedades</w:t>
            </w:r>
          </w:p>
        </w:tc>
        <w:tc>
          <w:tcPr>
            <w:tcW w:w="2711" w:type="dxa"/>
            <w:vAlign w:val="center"/>
          </w:tcPr>
          <w:p w:rsidR="00830FFC" w:rsidRPr="004E61D9" w:rsidRDefault="00830FFC" w:rsidP="00A16F3B">
            <w:r w:rsidRPr="004E61D9">
              <w:rPr>
                <w:sz w:val="22"/>
                <w:szCs w:val="22"/>
              </w:rPr>
              <w:t>Forma constante.</w:t>
            </w:r>
          </w:p>
          <w:p w:rsidR="00830FFC" w:rsidRDefault="00830FFC" w:rsidP="00A16F3B">
            <w:r w:rsidRPr="004E61D9">
              <w:rPr>
                <w:sz w:val="22"/>
                <w:szCs w:val="22"/>
              </w:rPr>
              <w:t>Volumen constante</w:t>
            </w:r>
            <w:r>
              <w:rPr>
                <w:sz w:val="22"/>
                <w:szCs w:val="22"/>
              </w:rPr>
              <w:t>.</w:t>
            </w:r>
          </w:p>
          <w:p w:rsidR="00830FFC" w:rsidRDefault="00830FFC" w:rsidP="00A16F3B">
            <w:r>
              <w:rPr>
                <w:sz w:val="22"/>
                <w:szCs w:val="22"/>
              </w:rPr>
              <w:t>No se expanden.</w:t>
            </w:r>
          </w:p>
          <w:p w:rsidR="00830FFC" w:rsidRPr="004E61D9" w:rsidRDefault="00830FFC" w:rsidP="00830FFC">
            <w:r>
              <w:rPr>
                <w:sz w:val="22"/>
                <w:szCs w:val="22"/>
              </w:rPr>
              <w:t>No se comprimen.</w:t>
            </w:r>
          </w:p>
        </w:tc>
        <w:tc>
          <w:tcPr>
            <w:tcW w:w="2711" w:type="dxa"/>
            <w:vAlign w:val="center"/>
          </w:tcPr>
          <w:p w:rsidR="00830FFC" w:rsidRPr="004E61D9" w:rsidRDefault="00830FFC" w:rsidP="00A16F3B">
            <w:r w:rsidRPr="004E61D9">
              <w:rPr>
                <w:sz w:val="22"/>
                <w:szCs w:val="22"/>
              </w:rPr>
              <w:t>Forma variable.</w:t>
            </w:r>
          </w:p>
          <w:p w:rsidR="00830FFC" w:rsidRDefault="00830FFC" w:rsidP="00A16F3B">
            <w:r w:rsidRPr="004E61D9">
              <w:rPr>
                <w:sz w:val="22"/>
                <w:szCs w:val="22"/>
              </w:rPr>
              <w:t>Volumen constante</w:t>
            </w:r>
            <w:r>
              <w:rPr>
                <w:sz w:val="22"/>
                <w:szCs w:val="22"/>
              </w:rPr>
              <w:t>.</w:t>
            </w:r>
          </w:p>
          <w:p w:rsidR="00830FFC" w:rsidRDefault="00830FFC" w:rsidP="00A16F3B">
            <w:r>
              <w:rPr>
                <w:sz w:val="22"/>
                <w:szCs w:val="22"/>
              </w:rPr>
              <w:t>No se expanden.</w:t>
            </w:r>
          </w:p>
          <w:p w:rsidR="00830FFC" w:rsidRPr="004E61D9" w:rsidRDefault="00830FFC" w:rsidP="00830FFC">
            <w:r>
              <w:rPr>
                <w:sz w:val="22"/>
                <w:szCs w:val="22"/>
              </w:rPr>
              <w:t>Se comprimen con dificultad.</w:t>
            </w:r>
          </w:p>
        </w:tc>
        <w:tc>
          <w:tcPr>
            <w:tcW w:w="2711" w:type="dxa"/>
            <w:vAlign w:val="center"/>
          </w:tcPr>
          <w:p w:rsidR="00830FFC" w:rsidRPr="004E61D9" w:rsidRDefault="00830FFC" w:rsidP="00A16F3B">
            <w:r w:rsidRPr="004E61D9">
              <w:rPr>
                <w:sz w:val="22"/>
                <w:szCs w:val="22"/>
              </w:rPr>
              <w:t>Forma variable.</w:t>
            </w:r>
          </w:p>
          <w:p w:rsidR="00830FFC" w:rsidRDefault="00830FFC" w:rsidP="00A16F3B">
            <w:r w:rsidRPr="004E61D9">
              <w:rPr>
                <w:sz w:val="22"/>
                <w:szCs w:val="22"/>
              </w:rPr>
              <w:t>Volumen variable</w:t>
            </w:r>
            <w:r>
              <w:rPr>
                <w:sz w:val="22"/>
                <w:szCs w:val="22"/>
              </w:rPr>
              <w:t>.</w:t>
            </w:r>
          </w:p>
          <w:p w:rsidR="00830FFC" w:rsidRDefault="00830FFC" w:rsidP="00A16F3B">
            <w:r>
              <w:rPr>
                <w:sz w:val="22"/>
                <w:szCs w:val="22"/>
              </w:rPr>
              <w:t>Se expanden.</w:t>
            </w:r>
          </w:p>
          <w:p w:rsidR="00830FFC" w:rsidRPr="004E61D9" w:rsidRDefault="00830FFC" w:rsidP="00830FFC">
            <w:r>
              <w:rPr>
                <w:sz w:val="22"/>
                <w:szCs w:val="22"/>
              </w:rPr>
              <w:t>Se comprimen.</w:t>
            </w:r>
          </w:p>
        </w:tc>
      </w:tr>
      <w:tr w:rsidR="00830FFC" w:rsidRPr="004E61D9" w:rsidTr="00830FFC">
        <w:trPr>
          <w:trHeight w:val="359"/>
        </w:trPr>
        <w:tc>
          <w:tcPr>
            <w:tcW w:w="1433" w:type="dxa"/>
            <w:shd w:val="clear" w:color="auto" w:fill="CCFFFF"/>
            <w:vAlign w:val="center"/>
          </w:tcPr>
          <w:p w:rsidR="00830FFC" w:rsidRPr="004E61D9" w:rsidRDefault="00830FFC" w:rsidP="00A16F3B">
            <w:pPr>
              <w:jc w:val="center"/>
            </w:pPr>
            <w:r w:rsidRPr="004E61D9">
              <w:rPr>
                <w:sz w:val="22"/>
                <w:szCs w:val="22"/>
              </w:rPr>
              <w:t>Ejemplos</w:t>
            </w:r>
          </w:p>
        </w:tc>
        <w:tc>
          <w:tcPr>
            <w:tcW w:w="2711" w:type="dxa"/>
            <w:vAlign w:val="center"/>
          </w:tcPr>
          <w:p w:rsidR="00830FFC" w:rsidRPr="004E61D9" w:rsidRDefault="00830FFC" w:rsidP="00A16F3B">
            <w:r w:rsidRPr="004E61D9">
              <w:rPr>
                <w:sz w:val="22"/>
                <w:szCs w:val="22"/>
              </w:rPr>
              <w:t xml:space="preserve">Hielo, azúcar, </w:t>
            </w:r>
            <w:r>
              <w:rPr>
                <w:sz w:val="22"/>
                <w:szCs w:val="22"/>
              </w:rPr>
              <w:t xml:space="preserve">cobre, </w:t>
            </w:r>
            <w:r w:rsidRPr="004E61D9">
              <w:rPr>
                <w:sz w:val="22"/>
                <w:szCs w:val="22"/>
              </w:rPr>
              <w:t>etc.</w:t>
            </w:r>
          </w:p>
        </w:tc>
        <w:tc>
          <w:tcPr>
            <w:tcW w:w="2711" w:type="dxa"/>
            <w:vAlign w:val="center"/>
          </w:tcPr>
          <w:p w:rsidR="00830FFC" w:rsidRPr="004E61D9" w:rsidRDefault="00830FFC" w:rsidP="00A16F3B">
            <w:r w:rsidRPr="004E61D9">
              <w:rPr>
                <w:sz w:val="22"/>
                <w:szCs w:val="22"/>
              </w:rPr>
              <w:t xml:space="preserve">Agua, alcohol, </w:t>
            </w:r>
            <w:r>
              <w:rPr>
                <w:sz w:val="22"/>
                <w:szCs w:val="22"/>
              </w:rPr>
              <w:t xml:space="preserve">aceite, </w:t>
            </w:r>
            <w:r w:rsidRPr="004E61D9">
              <w:rPr>
                <w:sz w:val="22"/>
                <w:szCs w:val="22"/>
              </w:rPr>
              <w:t>etc.</w:t>
            </w:r>
          </w:p>
        </w:tc>
        <w:tc>
          <w:tcPr>
            <w:tcW w:w="2711" w:type="dxa"/>
            <w:vAlign w:val="center"/>
          </w:tcPr>
          <w:p w:rsidR="00830FFC" w:rsidRPr="004E61D9" w:rsidRDefault="00830FFC" w:rsidP="00A16F3B">
            <w:r w:rsidRPr="004E61D9">
              <w:rPr>
                <w:sz w:val="22"/>
                <w:szCs w:val="22"/>
              </w:rPr>
              <w:t xml:space="preserve">Vapor de agua, aire, </w:t>
            </w:r>
            <w:r>
              <w:rPr>
                <w:sz w:val="22"/>
                <w:szCs w:val="22"/>
              </w:rPr>
              <w:t xml:space="preserve">butano, </w:t>
            </w:r>
            <w:r w:rsidRPr="004E61D9">
              <w:rPr>
                <w:sz w:val="22"/>
                <w:szCs w:val="22"/>
              </w:rPr>
              <w:t>etc.</w:t>
            </w:r>
          </w:p>
        </w:tc>
      </w:tr>
    </w:tbl>
    <w:p w:rsidR="000661E9" w:rsidRDefault="000661E9" w:rsidP="000661E9">
      <w:pPr>
        <w:rPr>
          <w:sz w:val="22"/>
          <w:szCs w:val="22"/>
        </w:rPr>
      </w:pPr>
    </w:p>
    <w:p w:rsidR="00830FFC" w:rsidRDefault="00830FFC" w:rsidP="000661E9">
      <w:pPr>
        <w:rPr>
          <w:sz w:val="22"/>
          <w:szCs w:val="22"/>
        </w:rPr>
      </w:pPr>
    </w:p>
    <w:p w:rsidR="00830FFC" w:rsidRPr="00C04621" w:rsidRDefault="00830FFC" w:rsidP="00830FFC">
      <w:pPr>
        <w:numPr>
          <w:ilvl w:val="1"/>
          <w:numId w:val="1"/>
        </w:numPr>
        <w:rPr>
          <w:b/>
          <w:color w:val="002060"/>
          <w:sz w:val="26"/>
          <w:szCs w:val="26"/>
        </w:rPr>
      </w:pPr>
      <w:r>
        <w:rPr>
          <w:b/>
          <w:color w:val="002060"/>
          <w:sz w:val="26"/>
          <w:szCs w:val="26"/>
        </w:rPr>
        <w:t>1</w:t>
      </w:r>
      <w:r w:rsidRPr="00C04621">
        <w:rPr>
          <w:b/>
          <w:color w:val="002060"/>
          <w:sz w:val="26"/>
          <w:szCs w:val="26"/>
        </w:rPr>
        <w:t xml:space="preserve">.1. </w:t>
      </w:r>
      <w:r>
        <w:rPr>
          <w:b/>
          <w:color w:val="002060"/>
          <w:sz w:val="26"/>
          <w:szCs w:val="26"/>
          <w:u w:val="thick"/>
        </w:rPr>
        <w:t>Otros estados de la materia</w:t>
      </w:r>
    </w:p>
    <w:p w:rsidR="00830FFC" w:rsidRDefault="00830FFC" w:rsidP="000661E9">
      <w:pPr>
        <w:rPr>
          <w:sz w:val="22"/>
          <w:szCs w:val="22"/>
        </w:rPr>
      </w:pPr>
    </w:p>
    <w:p w:rsidR="00830FFC" w:rsidRDefault="00830FFC" w:rsidP="00F55B9B">
      <w:pPr>
        <w:pStyle w:val="Prrafodelista"/>
        <w:numPr>
          <w:ilvl w:val="0"/>
          <w:numId w:val="7"/>
        </w:numPr>
        <w:tabs>
          <w:tab w:val="left" w:pos="851"/>
        </w:tabs>
        <w:ind w:left="851" w:hanging="142"/>
        <w:jc w:val="both"/>
        <w:rPr>
          <w:sz w:val="22"/>
          <w:szCs w:val="22"/>
        </w:rPr>
      </w:pPr>
      <w:r>
        <w:rPr>
          <w:b/>
          <w:sz w:val="22"/>
          <w:szCs w:val="22"/>
        </w:rPr>
        <w:t xml:space="preserve">Plasma. </w:t>
      </w:r>
      <w:r w:rsidR="00F55B9B">
        <w:rPr>
          <w:sz w:val="22"/>
          <w:szCs w:val="22"/>
        </w:rPr>
        <w:t>Estado similar al gaseoso pero en el que las partículas tienen carga eléctrica. Es el estado en el que se encuentra la materia de las estrellas y también los gases de una pantalla de televisor de plasma.</w:t>
      </w:r>
    </w:p>
    <w:p w:rsidR="00F55B9B" w:rsidRPr="00830FFC" w:rsidRDefault="00F55B9B" w:rsidP="00F55B9B">
      <w:pPr>
        <w:pStyle w:val="Prrafodelista"/>
        <w:numPr>
          <w:ilvl w:val="0"/>
          <w:numId w:val="7"/>
        </w:numPr>
        <w:tabs>
          <w:tab w:val="left" w:pos="851"/>
        </w:tabs>
        <w:ind w:left="851" w:hanging="142"/>
        <w:jc w:val="both"/>
        <w:rPr>
          <w:sz w:val="22"/>
          <w:szCs w:val="22"/>
        </w:rPr>
      </w:pPr>
      <w:r>
        <w:rPr>
          <w:b/>
          <w:sz w:val="22"/>
          <w:szCs w:val="22"/>
        </w:rPr>
        <w:t>Cristal líquido.</w:t>
      </w:r>
      <w:r>
        <w:rPr>
          <w:sz w:val="22"/>
          <w:szCs w:val="22"/>
        </w:rPr>
        <w:t xml:space="preserve"> </w:t>
      </w:r>
      <w:r w:rsidR="00386E2E">
        <w:rPr>
          <w:sz w:val="22"/>
          <w:szCs w:val="22"/>
        </w:rPr>
        <w:t>Estado de algunas sustancias líquidas formadas por partículas que se ordenan como si fueran sólidos cristalinos. Cuando varía la temperatura o la corriente eléctrica que les llega, esas sustancias pueden mostrar un color diferente. Es el estado de las sustancias que se utilizan para fabricar las pantallas de teléfonos móviles, calculadoras, cámaras digitales…</w:t>
      </w:r>
    </w:p>
    <w:p w:rsidR="00830FFC" w:rsidRDefault="00830FFC" w:rsidP="000661E9">
      <w:pPr>
        <w:rPr>
          <w:sz w:val="22"/>
          <w:szCs w:val="22"/>
        </w:rPr>
      </w:pPr>
    </w:p>
    <w:p w:rsidR="000661E9" w:rsidRPr="00A810B7" w:rsidRDefault="00386E2E" w:rsidP="00386E2E">
      <w:pPr>
        <w:tabs>
          <w:tab w:val="left" w:pos="915"/>
        </w:tabs>
        <w:jc w:val="both"/>
        <w:rPr>
          <w:sz w:val="22"/>
          <w:szCs w:val="22"/>
        </w:rPr>
      </w:pPr>
      <w:r>
        <w:rPr>
          <w:sz w:val="22"/>
          <w:szCs w:val="22"/>
        </w:rPr>
        <w:tab/>
      </w:r>
    </w:p>
    <w:p w:rsidR="000661E9" w:rsidRPr="006A53BB" w:rsidRDefault="000661E9" w:rsidP="000661E9">
      <w:pPr>
        <w:numPr>
          <w:ilvl w:val="0"/>
          <w:numId w:val="1"/>
        </w:numPr>
        <w:rPr>
          <w:b/>
          <w:sz w:val="26"/>
          <w:szCs w:val="26"/>
        </w:rPr>
      </w:pPr>
      <w:r w:rsidRPr="00C04621">
        <w:rPr>
          <w:b/>
          <w:color w:val="002060"/>
          <w:sz w:val="26"/>
          <w:szCs w:val="26"/>
        </w:rPr>
        <w:t xml:space="preserve">La </w:t>
      </w:r>
      <w:r w:rsidR="00386E2E">
        <w:rPr>
          <w:b/>
          <w:color w:val="002060"/>
          <w:sz w:val="26"/>
          <w:szCs w:val="26"/>
        </w:rPr>
        <w:t xml:space="preserve">teoría cinética y los estados de la </w:t>
      </w:r>
      <w:r w:rsidRPr="00C04621">
        <w:rPr>
          <w:b/>
          <w:color w:val="002060"/>
          <w:sz w:val="26"/>
          <w:szCs w:val="26"/>
        </w:rPr>
        <w:t>materia</w:t>
      </w:r>
    </w:p>
    <w:p w:rsidR="000661E9" w:rsidRDefault="000661E9" w:rsidP="000661E9">
      <w:pPr>
        <w:rPr>
          <w:sz w:val="22"/>
          <w:szCs w:val="22"/>
        </w:rPr>
      </w:pPr>
    </w:p>
    <w:p w:rsidR="00E17C0F" w:rsidRDefault="00E17C0F" w:rsidP="00E17C0F">
      <w:pPr>
        <w:ind w:firstLine="360"/>
        <w:jc w:val="both"/>
        <w:rPr>
          <w:sz w:val="22"/>
          <w:szCs w:val="22"/>
        </w:rPr>
      </w:pPr>
      <w:r>
        <w:rPr>
          <w:sz w:val="22"/>
          <w:szCs w:val="22"/>
        </w:rPr>
        <w:t xml:space="preserve">La teoría cinética es una teoría ideada para explicar </w:t>
      </w:r>
      <w:r w:rsidRPr="000F6DFA">
        <w:rPr>
          <w:sz w:val="22"/>
          <w:szCs w:val="22"/>
        </w:rPr>
        <w:t>tanto las propiedades de los distintos estados en que se encuentra la materia como los cambios de estado.</w:t>
      </w:r>
    </w:p>
    <w:p w:rsidR="00E17C0F" w:rsidRPr="000F6DFA" w:rsidRDefault="00E17C0F" w:rsidP="00E17C0F">
      <w:pPr>
        <w:jc w:val="both"/>
        <w:rPr>
          <w:sz w:val="22"/>
          <w:szCs w:val="22"/>
        </w:rPr>
      </w:pPr>
    </w:p>
    <w:p w:rsidR="00E17C0F" w:rsidRDefault="00E17C0F" w:rsidP="00E17C0F">
      <w:pPr>
        <w:pBdr>
          <w:top w:val="single" w:sz="4" w:space="9" w:color="auto"/>
          <w:left w:val="single" w:sz="4" w:space="4" w:color="auto"/>
          <w:bottom w:val="single" w:sz="4" w:space="1" w:color="auto"/>
          <w:right w:val="single" w:sz="4" w:space="4" w:color="auto"/>
        </w:pBdr>
        <w:shd w:val="clear" w:color="auto" w:fill="FFFF99"/>
        <w:spacing w:line="360" w:lineRule="auto"/>
        <w:ind w:left="340"/>
        <w:jc w:val="both"/>
        <w:rPr>
          <w:sz w:val="22"/>
          <w:szCs w:val="22"/>
        </w:rPr>
      </w:pPr>
      <w:r>
        <w:rPr>
          <w:sz w:val="22"/>
          <w:szCs w:val="22"/>
        </w:rPr>
        <w:t xml:space="preserve">Según la </w:t>
      </w:r>
      <w:r>
        <w:rPr>
          <w:b/>
          <w:sz w:val="22"/>
          <w:szCs w:val="22"/>
        </w:rPr>
        <w:t>teoría cinética</w:t>
      </w:r>
      <w:r>
        <w:rPr>
          <w:sz w:val="22"/>
          <w:szCs w:val="22"/>
        </w:rPr>
        <w:t>:</w:t>
      </w:r>
    </w:p>
    <w:p w:rsidR="00E17C0F" w:rsidRDefault="00F25EDC" w:rsidP="00F25EDC">
      <w:pPr>
        <w:pBdr>
          <w:top w:val="single" w:sz="4" w:space="9" w:color="auto"/>
          <w:left w:val="single" w:sz="4" w:space="4" w:color="auto"/>
          <w:bottom w:val="single" w:sz="4" w:space="1" w:color="auto"/>
          <w:right w:val="single" w:sz="4" w:space="4" w:color="auto"/>
        </w:pBdr>
        <w:shd w:val="clear" w:color="auto" w:fill="FFFF99"/>
        <w:ind w:left="426" w:hanging="86"/>
        <w:jc w:val="both"/>
        <w:rPr>
          <w:sz w:val="22"/>
          <w:szCs w:val="22"/>
        </w:rPr>
      </w:pPr>
      <w:r>
        <w:rPr>
          <w:sz w:val="22"/>
          <w:szCs w:val="22"/>
        </w:rPr>
        <w:t xml:space="preserve">∙ </w:t>
      </w:r>
      <w:r w:rsidR="00E17C0F">
        <w:rPr>
          <w:sz w:val="22"/>
          <w:szCs w:val="22"/>
        </w:rPr>
        <w:t>La materia está formada por partículas muy pequeñas que se hallan más o menos</w:t>
      </w:r>
      <w:r w:rsidR="00463452">
        <w:rPr>
          <w:sz w:val="22"/>
          <w:szCs w:val="22"/>
        </w:rPr>
        <w:t xml:space="preserve"> unidas dependiendo del estado en que </w:t>
      </w:r>
      <w:r w:rsidR="00E17C0F">
        <w:rPr>
          <w:sz w:val="22"/>
          <w:szCs w:val="22"/>
        </w:rPr>
        <w:t>se encuentre.</w:t>
      </w:r>
    </w:p>
    <w:p w:rsidR="00E17C0F" w:rsidRDefault="00F25EDC" w:rsidP="00F25EDC">
      <w:pPr>
        <w:pBdr>
          <w:top w:val="single" w:sz="4" w:space="9" w:color="auto"/>
          <w:left w:val="single" w:sz="4" w:space="4" w:color="auto"/>
          <w:bottom w:val="single" w:sz="4" w:space="1" w:color="auto"/>
          <w:right w:val="single" w:sz="4" w:space="4" w:color="auto"/>
        </w:pBdr>
        <w:shd w:val="clear" w:color="auto" w:fill="FFFF99"/>
        <w:ind w:left="426" w:hanging="86"/>
        <w:jc w:val="both"/>
        <w:rPr>
          <w:sz w:val="22"/>
          <w:szCs w:val="22"/>
        </w:rPr>
      </w:pPr>
      <w:r>
        <w:rPr>
          <w:sz w:val="22"/>
          <w:szCs w:val="22"/>
        </w:rPr>
        <w:t xml:space="preserve">∙ </w:t>
      </w:r>
      <w:r w:rsidR="00E17C0F">
        <w:rPr>
          <w:sz w:val="22"/>
          <w:szCs w:val="22"/>
        </w:rPr>
        <w:t>Las partículas se mueven, más o menos libremente dependiendo del estado. Cuanto más rápido se mueven, mayor es la temperatura de la sustancia.</w:t>
      </w:r>
    </w:p>
    <w:p w:rsidR="00E17C0F" w:rsidRPr="000F6DFA" w:rsidRDefault="00E17C0F" w:rsidP="00E17C0F">
      <w:pPr>
        <w:pBdr>
          <w:top w:val="single" w:sz="4" w:space="9" w:color="auto"/>
          <w:left w:val="single" w:sz="4" w:space="4" w:color="auto"/>
          <w:bottom w:val="single" w:sz="4" w:space="1" w:color="auto"/>
          <w:right w:val="single" w:sz="4" w:space="4" w:color="auto"/>
        </w:pBdr>
        <w:shd w:val="clear" w:color="auto" w:fill="FFFF99"/>
        <w:ind w:left="340"/>
        <w:jc w:val="both"/>
        <w:rPr>
          <w:sz w:val="22"/>
          <w:szCs w:val="22"/>
        </w:rPr>
      </w:pPr>
    </w:p>
    <w:p w:rsidR="00E17C0F" w:rsidRPr="00A810B7" w:rsidRDefault="00E17C0F" w:rsidP="00E17C0F">
      <w:pPr>
        <w:ind w:left="340"/>
        <w:rPr>
          <w:sz w:val="22"/>
          <w:szCs w:val="22"/>
        </w:rPr>
      </w:pPr>
    </w:p>
    <w:p w:rsidR="00E17C0F" w:rsidRDefault="00E17C0F" w:rsidP="00E17C0F">
      <w:pPr>
        <w:ind w:firstLine="360"/>
        <w:jc w:val="both"/>
        <w:rPr>
          <w:sz w:val="22"/>
          <w:szCs w:val="22"/>
        </w:rPr>
      </w:pPr>
      <w:r>
        <w:rPr>
          <w:sz w:val="22"/>
          <w:szCs w:val="22"/>
        </w:rPr>
        <w:t xml:space="preserve">Con </w:t>
      </w:r>
      <w:r w:rsidR="00FC600B">
        <w:rPr>
          <w:sz w:val="22"/>
          <w:szCs w:val="22"/>
        </w:rPr>
        <w:t>l</w:t>
      </w:r>
      <w:r>
        <w:rPr>
          <w:sz w:val="22"/>
          <w:szCs w:val="22"/>
        </w:rPr>
        <w:t>a teoría cinética se explica de forma muy sencilla el comportamiento de la materia en sus distintos estados.</w:t>
      </w:r>
    </w:p>
    <w:p w:rsidR="00E17C0F" w:rsidRDefault="00E17C0F" w:rsidP="00E17C0F">
      <w:pPr>
        <w:ind w:firstLine="426"/>
        <w:jc w:val="both"/>
        <w:rPr>
          <w:sz w:val="22"/>
          <w:szCs w:val="22"/>
        </w:rPr>
      </w:pPr>
    </w:p>
    <w:p w:rsidR="00137AB8" w:rsidRDefault="00137AB8" w:rsidP="00E17C0F">
      <w:pPr>
        <w:ind w:firstLine="426"/>
        <w:jc w:val="both"/>
        <w:rPr>
          <w:sz w:val="22"/>
          <w:szCs w:val="22"/>
        </w:rPr>
      </w:pPr>
    </w:p>
    <w:p w:rsidR="00137AB8" w:rsidRDefault="00137AB8" w:rsidP="00E17C0F">
      <w:pPr>
        <w:ind w:firstLine="426"/>
        <w:jc w:val="both"/>
        <w:rPr>
          <w:sz w:val="22"/>
          <w:szCs w:val="22"/>
        </w:rPr>
      </w:pPr>
    </w:p>
    <w:p w:rsidR="00137AB8" w:rsidRDefault="00137AB8" w:rsidP="00E17C0F">
      <w:pPr>
        <w:ind w:firstLine="426"/>
        <w:jc w:val="both"/>
        <w:rPr>
          <w:sz w:val="22"/>
          <w:szCs w:val="22"/>
        </w:rPr>
      </w:pPr>
    </w:p>
    <w:p w:rsidR="00FC600B" w:rsidRPr="00C04621" w:rsidRDefault="00FC600B" w:rsidP="00FC600B">
      <w:pPr>
        <w:numPr>
          <w:ilvl w:val="1"/>
          <w:numId w:val="1"/>
        </w:numPr>
        <w:rPr>
          <w:b/>
          <w:color w:val="002060"/>
          <w:sz w:val="26"/>
          <w:szCs w:val="26"/>
        </w:rPr>
      </w:pPr>
      <w:r>
        <w:rPr>
          <w:b/>
          <w:color w:val="002060"/>
          <w:sz w:val="26"/>
          <w:szCs w:val="26"/>
        </w:rPr>
        <w:lastRenderedPageBreak/>
        <w:t>2</w:t>
      </w:r>
      <w:r w:rsidRPr="00C04621">
        <w:rPr>
          <w:b/>
          <w:color w:val="002060"/>
          <w:sz w:val="26"/>
          <w:szCs w:val="26"/>
        </w:rPr>
        <w:t xml:space="preserve">.1. </w:t>
      </w:r>
      <w:r>
        <w:rPr>
          <w:b/>
          <w:color w:val="002060"/>
          <w:sz w:val="26"/>
          <w:szCs w:val="26"/>
          <w:u w:val="thick"/>
        </w:rPr>
        <w:t>La teoría cinética y los sólidos</w:t>
      </w:r>
    </w:p>
    <w:p w:rsidR="00463452" w:rsidRDefault="00463452" w:rsidP="00E17C0F">
      <w:pPr>
        <w:ind w:firstLine="426"/>
        <w:jc w:val="both"/>
        <w:rPr>
          <w:sz w:val="22"/>
          <w:szCs w:val="22"/>
        </w:rPr>
      </w:pPr>
    </w:p>
    <w:tbl>
      <w:tblPr>
        <w:tblStyle w:val="Tablaconcuadrcula"/>
        <w:tblW w:w="9497" w:type="dxa"/>
        <w:tblInd w:w="392" w:type="dxa"/>
        <w:tblLook w:val="04A0"/>
      </w:tblPr>
      <w:tblGrid>
        <w:gridCol w:w="2268"/>
        <w:gridCol w:w="7229"/>
      </w:tblGrid>
      <w:tr w:rsidR="00DE2FB4" w:rsidTr="00137AB8">
        <w:trPr>
          <w:trHeight w:val="992"/>
        </w:trPr>
        <w:tc>
          <w:tcPr>
            <w:tcW w:w="2268" w:type="dxa"/>
            <w:shd w:val="clear" w:color="auto" w:fill="CCCCFF"/>
            <w:vAlign w:val="center"/>
          </w:tcPr>
          <w:p w:rsidR="00DE2FB4" w:rsidRPr="00DE2FB4" w:rsidRDefault="00DE2FB4" w:rsidP="00DE2FB4">
            <w:pPr>
              <w:jc w:val="center"/>
              <w:rPr>
                <w:b/>
              </w:rPr>
            </w:pPr>
            <w:r>
              <w:rPr>
                <w:b/>
              </w:rPr>
              <w:t>Estructura interna</w:t>
            </w:r>
          </w:p>
        </w:tc>
        <w:tc>
          <w:tcPr>
            <w:tcW w:w="7229" w:type="dxa"/>
            <w:shd w:val="clear" w:color="auto" w:fill="FFFFFF" w:themeFill="background1"/>
            <w:vAlign w:val="center"/>
          </w:tcPr>
          <w:p w:rsidR="00FB3139" w:rsidRPr="00FB3139" w:rsidRDefault="00FB3139" w:rsidP="00FB3139">
            <w:pPr>
              <w:pStyle w:val="Prrafodelista"/>
              <w:ind w:left="214"/>
              <w:jc w:val="both"/>
              <w:rPr>
                <w:sz w:val="10"/>
                <w:szCs w:val="10"/>
              </w:rPr>
            </w:pPr>
          </w:p>
          <w:p w:rsidR="00DE2FB4" w:rsidRPr="00DE2FB4" w:rsidRDefault="00FB3139" w:rsidP="00FB3139">
            <w:pPr>
              <w:pStyle w:val="Prrafodelista"/>
              <w:ind w:left="34"/>
              <w:jc w:val="both"/>
              <w:rPr>
                <w:b/>
              </w:rPr>
            </w:pPr>
            <w:r>
              <w:t>En los sólidos las partículas están fuertemente unidas, formando una estructura rígida. Sólo realizan un pequeño movimiento de vibración, que aumenta cuando el cuerpo se calienta y disminuye cuando el cuerpo se enfría.</w:t>
            </w:r>
          </w:p>
        </w:tc>
      </w:tr>
      <w:tr w:rsidR="00FC600B" w:rsidTr="00FB3139">
        <w:trPr>
          <w:trHeight w:val="2433"/>
        </w:trPr>
        <w:tc>
          <w:tcPr>
            <w:tcW w:w="2268" w:type="dxa"/>
            <w:shd w:val="clear" w:color="auto" w:fill="CCCCFF"/>
            <w:vAlign w:val="center"/>
          </w:tcPr>
          <w:p w:rsidR="00FC600B" w:rsidRPr="00FB3139" w:rsidRDefault="00FB3139" w:rsidP="00FB3139">
            <w:pPr>
              <w:jc w:val="center"/>
              <w:rPr>
                <w:b/>
              </w:rPr>
            </w:pPr>
            <w:r w:rsidRPr="00FB3139">
              <w:rPr>
                <w:b/>
              </w:rPr>
              <w:t>Propiedades</w:t>
            </w:r>
          </w:p>
        </w:tc>
        <w:tc>
          <w:tcPr>
            <w:tcW w:w="7229" w:type="dxa"/>
            <w:vAlign w:val="center"/>
          </w:tcPr>
          <w:p w:rsidR="00DE2FB4" w:rsidRPr="00137AB8" w:rsidRDefault="00DE2FB4" w:rsidP="00DE2FB4">
            <w:pPr>
              <w:pStyle w:val="Prrafodelista"/>
              <w:ind w:left="214"/>
              <w:jc w:val="both"/>
              <w:rPr>
                <w:sz w:val="10"/>
                <w:szCs w:val="10"/>
              </w:rPr>
            </w:pPr>
          </w:p>
          <w:p w:rsidR="00FC600B" w:rsidRDefault="00FC600B" w:rsidP="00FC600B">
            <w:pPr>
              <w:pStyle w:val="Prrafodelista"/>
              <w:numPr>
                <w:ilvl w:val="0"/>
                <w:numId w:val="8"/>
              </w:numPr>
              <w:ind w:left="214" w:hanging="214"/>
              <w:jc w:val="both"/>
            </w:pPr>
            <w:r>
              <w:rPr>
                <w:b/>
              </w:rPr>
              <w:t xml:space="preserve">Forma y volumen constantes. </w:t>
            </w:r>
            <w:r>
              <w:t xml:space="preserve">Las fuerzas que existen entre las partículas hacen que </w:t>
            </w:r>
            <w:r w:rsidR="00E07515">
              <w:t xml:space="preserve">éstas </w:t>
            </w:r>
            <w:r>
              <w:t>se mantengan en una posición fija. Por eso no cambia la forma del cuerpo ni el volumen que ocupa, aunque lo desplacemos de un lugar a otro.</w:t>
            </w:r>
          </w:p>
          <w:p w:rsidR="00AA6927" w:rsidRDefault="00AA6927" w:rsidP="00AA6927">
            <w:pPr>
              <w:pStyle w:val="Prrafodelista"/>
              <w:numPr>
                <w:ilvl w:val="0"/>
                <w:numId w:val="8"/>
              </w:numPr>
              <w:ind w:left="214" w:hanging="214"/>
              <w:jc w:val="both"/>
            </w:pPr>
            <w:r>
              <w:rPr>
                <w:b/>
              </w:rPr>
              <w:t>No se expanden ni se comprimen.</w:t>
            </w:r>
            <w:r>
              <w:t xml:space="preserve"> Las fuerzas entre las partículas impiden que se separen, por lo que no se expanden. Tampoco se comprimen porque, al haber muy poco espacio entre las partículas, es difícil que se aproximen.</w:t>
            </w:r>
          </w:p>
          <w:p w:rsidR="00AA6927" w:rsidRDefault="00DE2FB4" w:rsidP="00AA6927">
            <w:pPr>
              <w:pStyle w:val="Prrafodelista"/>
              <w:numPr>
                <w:ilvl w:val="0"/>
                <w:numId w:val="8"/>
              </w:numPr>
              <w:ind w:left="214" w:hanging="214"/>
              <w:jc w:val="both"/>
            </w:pPr>
            <w:r>
              <w:rPr>
                <w:b/>
              </w:rPr>
              <w:t>Se dilatan al aumentar la temperatura.</w:t>
            </w:r>
            <w:r>
              <w:t xml:space="preserve"> Al aumentar el movimiento de vibración de las partículas, aumenta la distancia entre ellas y, por tanto, el volumen que ocupan. Al disminuir la temperatura, disminuye el movimiento de vibración de las partículas y la distancia entre ellas, por lo que el cuerpo se contrae.</w:t>
            </w:r>
          </w:p>
          <w:p w:rsidR="00DE2FB4" w:rsidRDefault="00DE2FB4" w:rsidP="00AA6927">
            <w:pPr>
              <w:pStyle w:val="Prrafodelista"/>
              <w:numPr>
                <w:ilvl w:val="0"/>
                <w:numId w:val="8"/>
              </w:numPr>
              <w:ind w:left="214" w:hanging="214"/>
              <w:jc w:val="both"/>
            </w:pPr>
            <w:r>
              <w:rPr>
                <w:b/>
              </w:rPr>
              <w:t>La densidad de los sólidos suele ser mayor que la de los líquidos y los gases porque sus partículas están más próximas.</w:t>
            </w:r>
          </w:p>
          <w:p w:rsidR="00DE2FB4" w:rsidRPr="00FC600B" w:rsidRDefault="00DE2FB4" w:rsidP="00DE2FB4">
            <w:pPr>
              <w:pStyle w:val="Prrafodelista"/>
              <w:ind w:left="214"/>
              <w:jc w:val="both"/>
            </w:pPr>
          </w:p>
        </w:tc>
      </w:tr>
    </w:tbl>
    <w:p w:rsidR="00463452" w:rsidRDefault="00463452" w:rsidP="00E17C0F">
      <w:pPr>
        <w:ind w:firstLine="426"/>
        <w:jc w:val="both"/>
        <w:rPr>
          <w:sz w:val="22"/>
          <w:szCs w:val="22"/>
        </w:rPr>
      </w:pPr>
    </w:p>
    <w:p w:rsidR="00463452" w:rsidRDefault="00FC600B" w:rsidP="00E17C0F">
      <w:pPr>
        <w:ind w:firstLine="426"/>
        <w:jc w:val="both"/>
        <w:rPr>
          <w:b/>
          <w:color w:val="002060"/>
          <w:sz w:val="26"/>
          <w:szCs w:val="26"/>
          <w:u w:val="thick"/>
        </w:rPr>
      </w:pPr>
      <w:r>
        <w:rPr>
          <w:b/>
          <w:color w:val="002060"/>
          <w:sz w:val="26"/>
          <w:szCs w:val="26"/>
        </w:rPr>
        <w:t>2.2</w:t>
      </w:r>
      <w:r w:rsidRPr="00C04621">
        <w:rPr>
          <w:b/>
          <w:color w:val="002060"/>
          <w:sz w:val="26"/>
          <w:szCs w:val="26"/>
        </w:rPr>
        <w:t xml:space="preserve">. </w:t>
      </w:r>
      <w:r>
        <w:rPr>
          <w:b/>
          <w:color w:val="002060"/>
          <w:sz w:val="26"/>
          <w:szCs w:val="26"/>
          <w:u w:val="thick"/>
        </w:rPr>
        <w:t>La teoría cinética y los líquidos</w:t>
      </w:r>
    </w:p>
    <w:p w:rsidR="00FB3139" w:rsidRDefault="00FB3139" w:rsidP="00E17C0F">
      <w:pPr>
        <w:ind w:firstLine="426"/>
        <w:jc w:val="both"/>
        <w:rPr>
          <w:b/>
          <w:color w:val="002060"/>
          <w:sz w:val="26"/>
          <w:szCs w:val="26"/>
          <w:u w:val="thick"/>
        </w:rPr>
      </w:pPr>
    </w:p>
    <w:tbl>
      <w:tblPr>
        <w:tblStyle w:val="Tablaconcuadrcula"/>
        <w:tblW w:w="9497" w:type="dxa"/>
        <w:tblInd w:w="392" w:type="dxa"/>
        <w:tblLook w:val="04A0"/>
      </w:tblPr>
      <w:tblGrid>
        <w:gridCol w:w="2268"/>
        <w:gridCol w:w="7229"/>
      </w:tblGrid>
      <w:tr w:rsidR="00FB3139" w:rsidRPr="00DE2FB4" w:rsidTr="00137AB8">
        <w:trPr>
          <w:trHeight w:val="1176"/>
        </w:trPr>
        <w:tc>
          <w:tcPr>
            <w:tcW w:w="2268" w:type="dxa"/>
            <w:shd w:val="clear" w:color="auto" w:fill="CCCCFF"/>
            <w:vAlign w:val="center"/>
          </w:tcPr>
          <w:p w:rsidR="00FB3139" w:rsidRPr="00DE2FB4" w:rsidRDefault="00FB3139" w:rsidP="009A63D3">
            <w:pPr>
              <w:jc w:val="center"/>
              <w:rPr>
                <w:b/>
              </w:rPr>
            </w:pPr>
            <w:r>
              <w:rPr>
                <w:b/>
              </w:rPr>
              <w:t>Estructura interna</w:t>
            </w:r>
          </w:p>
        </w:tc>
        <w:tc>
          <w:tcPr>
            <w:tcW w:w="7229" w:type="dxa"/>
            <w:shd w:val="clear" w:color="auto" w:fill="FFFFFF" w:themeFill="background1"/>
            <w:vAlign w:val="center"/>
          </w:tcPr>
          <w:p w:rsidR="00FB3139" w:rsidRPr="00FB3139" w:rsidRDefault="00FB3139" w:rsidP="009A63D3">
            <w:pPr>
              <w:pStyle w:val="Prrafodelista"/>
              <w:ind w:left="214"/>
              <w:jc w:val="both"/>
              <w:rPr>
                <w:sz w:val="10"/>
                <w:szCs w:val="10"/>
              </w:rPr>
            </w:pPr>
          </w:p>
          <w:p w:rsidR="00FB3139" w:rsidRPr="00DE2FB4" w:rsidRDefault="00FB3139" w:rsidP="00FB3139">
            <w:pPr>
              <w:pStyle w:val="Prrafodelista"/>
              <w:ind w:left="34"/>
              <w:jc w:val="both"/>
              <w:rPr>
                <w:b/>
              </w:rPr>
            </w:pPr>
            <w:r>
              <w:t>En los líquidos las partículas están unidas formando pequeños grupos que pueden deslizar unos sobre otros. Tienen un movimiento de vibración mayor que en los sólidos que aumenta cuando el cuerpo se calienta y disminuye cuando el cuerpo se enfría.</w:t>
            </w:r>
          </w:p>
        </w:tc>
      </w:tr>
      <w:tr w:rsidR="00FB3139" w:rsidRPr="00FC600B" w:rsidTr="009A63D3">
        <w:trPr>
          <w:trHeight w:val="2433"/>
        </w:trPr>
        <w:tc>
          <w:tcPr>
            <w:tcW w:w="2268" w:type="dxa"/>
            <w:shd w:val="clear" w:color="auto" w:fill="CCCCFF"/>
            <w:vAlign w:val="center"/>
          </w:tcPr>
          <w:p w:rsidR="00FB3139" w:rsidRPr="00FB3139" w:rsidRDefault="00FB3139" w:rsidP="009A63D3">
            <w:pPr>
              <w:jc w:val="center"/>
              <w:rPr>
                <w:b/>
              </w:rPr>
            </w:pPr>
            <w:r w:rsidRPr="00FB3139">
              <w:rPr>
                <w:b/>
              </w:rPr>
              <w:t>Propiedades</w:t>
            </w:r>
          </w:p>
        </w:tc>
        <w:tc>
          <w:tcPr>
            <w:tcW w:w="7229" w:type="dxa"/>
            <w:vAlign w:val="center"/>
          </w:tcPr>
          <w:p w:rsidR="00FB3139" w:rsidRPr="00137AB8" w:rsidRDefault="00FB3139" w:rsidP="009A63D3">
            <w:pPr>
              <w:pStyle w:val="Prrafodelista"/>
              <w:ind w:left="214"/>
              <w:jc w:val="both"/>
              <w:rPr>
                <w:sz w:val="10"/>
                <w:szCs w:val="10"/>
              </w:rPr>
            </w:pPr>
          </w:p>
          <w:p w:rsidR="00FB3139" w:rsidRDefault="00FB3139" w:rsidP="00FB3139">
            <w:pPr>
              <w:pStyle w:val="Prrafodelista"/>
              <w:numPr>
                <w:ilvl w:val="0"/>
                <w:numId w:val="8"/>
              </w:numPr>
              <w:ind w:left="214" w:hanging="214"/>
              <w:jc w:val="both"/>
            </w:pPr>
            <w:r>
              <w:rPr>
                <w:b/>
              </w:rPr>
              <w:t xml:space="preserve">Forma variable. </w:t>
            </w:r>
            <w:r w:rsidR="00F25EDC">
              <w:t>Los pequeños grupos de partículas pueden deslizar unos sobre otros y adaptarse a la forma del recipiente.</w:t>
            </w:r>
          </w:p>
          <w:p w:rsidR="00F25EDC" w:rsidRDefault="00F25EDC" w:rsidP="00FB3139">
            <w:pPr>
              <w:pStyle w:val="Prrafodelista"/>
              <w:numPr>
                <w:ilvl w:val="0"/>
                <w:numId w:val="8"/>
              </w:numPr>
              <w:ind w:left="214" w:hanging="214"/>
              <w:jc w:val="both"/>
            </w:pPr>
            <w:r>
              <w:rPr>
                <w:b/>
              </w:rPr>
              <w:t>Volumen constante.</w:t>
            </w:r>
            <w:r>
              <w:t xml:space="preserve"> Las uniones que existen entre las partículas hacen que el volumen total se mantenga constante, aunque pueda cambiar la forma.</w:t>
            </w:r>
          </w:p>
          <w:p w:rsidR="00FB3139" w:rsidRPr="00F25EDC" w:rsidRDefault="00F25EDC" w:rsidP="00F25EDC">
            <w:pPr>
              <w:pStyle w:val="Prrafodelista"/>
              <w:numPr>
                <w:ilvl w:val="0"/>
                <w:numId w:val="8"/>
              </w:numPr>
              <w:ind w:left="214" w:hanging="214"/>
              <w:jc w:val="both"/>
            </w:pPr>
            <w:r>
              <w:rPr>
                <w:b/>
              </w:rPr>
              <w:t>No se expanden y apenas se comprimen.</w:t>
            </w:r>
            <w:r>
              <w:t xml:space="preserve"> Las fuerzas </w:t>
            </w:r>
            <w:r w:rsidR="00FB3139" w:rsidRPr="00F25EDC">
              <w:t xml:space="preserve">entre las partículas impiden que </w:t>
            </w:r>
            <w:r w:rsidR="00606D97">
              <w:t xml:space="preserve">éstas </w:t>
            </w:r>
            <w:r w:rsidR="00FB3139" w:rsidRPr="00F25EDC">
              <w:t xml:space="preserve">se separen, por lo que no se expanden. </w:t>
            </w:r>
            <w:r w:rsidR="00606D97">
              <w:t>Al tratarse de una estructura que no es rígida, las partículas se pueden aproximar un poco si se hace mucha presión, pero apenas se comprimen.</w:t>
            </w:r>
          </w:p>
          <w:p w:rsidR="00FB3139" w:rsidRDefault="00FB3139" w:rsidP="009A63D3">
            <w:pPr>
              <w:pStyle w:val="Prrafodelista"/>
              <w:numPr>
                <w:ilvl w:val="0"/>
                <w:numId w:val="8"/>
              </w:numPr>
              <w:ind w:left="214" w:hanging="214"/>
              <w:jc w:val="both"/>
            </w:pPr>
            <w:r>
              <w:rPr>
                <w:b/>
              </w:rPr>
              <w:t>Se dilatan al aumentar la temperatura.</w:t>
            </w:r>
            <w:r>
              <w:t xml:space="preserve"> Al aumentar el movimiento de vibración de las partículas, aumenta la distancia entre ellas y</w:t>
            </w:r>
            <w:r w:rsidR="00606D97">
              <w:t xml:space="preserve"> el líquido se dilata. </w:t>
            </w:r>
            <w:r>
              <w:t xml:space="preserve">Al disminuir la temperatura, disminuye el movimiento de vibración de las partículas y la distancia entre ellas, </w:t>
            </w:r>
            <w:r w:rsidR="00606D97">
              <w:t xml:space="preserve">y el líquido </w:t>
            </w:r>
            <w:r>
              <w:t>se contrae.</w:t>
            </w:r>
          </w:p>
          <w:p w:rsidR="00FB3139" w:rsidRDefault="00FB3139" w:rsidP="009A63D3">
            <w:pPr>
              <w:pStyle w:val="Prrafodelista"/>
              <w:numPr>
                <w:ilvl w:val="0"/>
                <w:numId w:val="8"/>
              </w:numPr>
              <w:ind w:left="214" w:hanging="214"/>
              <w:jc w:val="both"/>
            </w:pPr>
            <w:r>
              <w:rPr>
                <w:b/>
              </w:rPr>
              <w:t xml:space="preserve">La densidad de los </w:t>
            </w:r>
            <w:r w:rsidR="00606D97">
              <w:rPr>
                <w:b/>
              </w:rPr>
              <w:t>líquidos suele ser men</w:t>
            </w:r>
            <w:r>
              <w:rPr>
                <w:b/>
              </w:rPr>
              <w:t xml:space="preserve">or que la de los </w:t>
            </w:r>
            <w:r w:rsidR="00606D97">
              <w:rPr>
                <w:b/>
              </w:rPr>
              <w:t>sólidos porq</w:t>
            </w:r>
            <w:r>
              <w:rPr>
                <w:b/>
              </w:rPr>
              <w:t xml:space="preserve">ue sus partículas están más </w:t>
            </w:r>
            <w:r w:rsidR="00606D97">
              <w:rPr>
                <w:b/>
              </w:rPr>
              <w:t>separadas</w:t>
            </w:r>
            <w:r>
              <w:rPr>
                <w:b/>
              </w:rPr>
              <w:t>.</w:t>
            </w:r>
          </w:p>
          <w:p w:rsidR="00FB3139" w:rsidRPr="00FC600B" w:rsidRDefault="00FB3139" w:rsidP="009A63D3">
            <w:pPr>
              <w:pStyle w:val="Prrafodelista"/>
              <w:ind w:left="214"/>
              <w:jc w:val="both"/>
            </w:pPr>
          </w:p>
        </w:tc>
      </w:tr>
    </w:tbl>
    <w:p w:rsidR="00DE2FB4" w:rsidRDefault="00DE2FB4" w:rsidP="000661E9">
      <w:pPr>
        <w:rPr>
          <w:sz w:val="22"/>
          <w:szCs w:val="22"/>
        </w:rPr>
      </w:pPr>
    </w:p>
    <w:p w:rsidR="00E17C0F" w:rsidRDefault="00FC600B" w:rsidP="00FC600B">
      <w:pPr>
        <w:ind w:firstLine="426"/>
        <w:jc w:val="both"/>
        <w:rPr>
          <w:sz w:val="22"/>
          <w:szCs w:val="22"/>
        </w:rPr>
      </w:pPr>
      <w:r>
        <w:rPr>
          <w:b/>
          <w:color w:val="002060"/>
          <w:sz w:val="26"/>
          <w:szCs w:val="26"/>
        </w:rPr>
        <w:t>2.3</w:t>
      </w:r>
      <w:r w:rsidRPr="00C04621">
        <w:rPr>
          <w:b/>
          <w:color w:val="002060"/>
          <w:sz w:val="26"/>
          <w:szCs w:val="26"/>
        </w:rPr>
        <w:t xml:space="preserve">. </w:t>
      </w:r>
      <w:r>
        <w:rPr>
          <w:b/>
          <w:color w:val="002060"/>
          <w:sz w:val="26"/>
          <w:szCs w:val="26"/>
          <w:u w:val="thick"/>
        </w:rPr>
        <w:t>La teoría cinética y los gases</w:t>
      </w:r>
    </w:p>
    <w:p w:rsidR="00FB3139" w:rsidRDefault="00FB3139" w:rsidP="000661E9">
      <w:pPr>
        <w:tabs>
          <w:tab w:val="left" w:pos="8415"/>
        </w:tabs>
        <w:rPr>
          <w:sz w:val="22"/>
          <w:szCs w:val="22"/>
        </w:rPr>
      </w:pPr>
    </w:p>
    <w:tbl>
      <w:tblPr>
        <w:tblStyle w:val="Tablaconcuadrcula"/>
        <w:tblW w:w="9497" w:type="dxa"/>
        <w:tblInd w:w="392" w:type="dxa"/>
        <w:tblLook w:val="04A0"/>
      </w:tblPr>
      <w:tblGrid>
        <w:gridCol w:w="2268"/>
        <w:gridCol w:w="7229"/>
      </w:tblGrid>
      <w:tr w:rsidR="00FB3139" w:rsidRPr="00DE2FB4" w:rsidTr="00137AB8">
        <w:trPr>
          <w:trHeight w:val="874"/>
        </w:trPr>
        <w:tc>
          <w:tcPr>
            <w:tcW w:w="2268" w:type="dxa"/>
            <w:shd w:val="clear" w:color="auto" w:fill="CCCCFF"/>
            <w:vAlign w:val="center"/>
          </w:tcPr>
          <w:p w:rsidR="00FB3139" w:rsidRPr="00DE2FB4" w:rsidRDefault="00FB3139" w:rsidP="009A63D3">
            <w:pPr>
              <w:jc w:val="center"/>
              <w:rPr>
                <w:b/>
              </w:rPr>
            </w:pPr>
            <w:r>
              <w:rPr>
                <w:b/>
              </w:rPr>
              <w:t>Estructura interna</w:t>
            </w:r>
          </w:p>
        </w:tc>
        <w:tc>
          <w:tcPr>
            <w:tcW w:w="7229" w:type="dxa"/>
            <w:shd w:val="clear" w:color="auto" w:fill="FFFFFF" w:themeFill="background1"/>
            <w:vAlign w:val="center"/>
          </w:tcPr>
          <w:p w:rsidR="00FB3139" w:rsidRPr="00FB3139" w:rsidRDefault="00FB3139" w:rsidP="009A63D3">
            <w:pPr>
              <w:pStyle w:val="Prrafodelista"/>
              <w:ind w:left="214"/>
              <w:jc w:val="both"/>
              <w:rPr>
                <w:sz w:val="10"/>
                <w:szCs w:val="10"/>
              </w:rPr>
            </w:pPr>
          </w:p>
          <w:p w:rsidR="00FB3139" w:rsidRPr="00DE2FB4" w:rsidRDefault="00FB3139" w:rsidP="00606D97">
            <w:pPr>
              <w:pStyle w:val="Prrafodelista"/>
              <w:ind w:left="214"/>
              <w:jc w:val="both"/>
              <w:rPr>
                <w:b/>
              </w:rPr>
            </w:pPr>
            <w:r>
              <w:t xml:space="preserve">En </w:t>
            </w:r>
            <w:r w:rsidR="00606D97">
              <w:t xml:space="preserve">el estado gas las fuerzas entre las partículas son tan débiles que se mueven con total libertad por todo el recipiente. </w:t>
            </w:r>
          </w:p>
        </w:tc>
      </w:tr>
      <w:tr w:rsidR="00FB3139" w:rsidRPr="00FC600B" w:rsidTr="009A63D3">
        <w:trPr>
          <w:trHeight w:val="2433"/>
        </w:trPr>
        <w:tc>
          <w:tcPr>
            <w:tcW w:w="2268" w:type="dxa"/>
            <w:shd w:val="clear" w:color="auto" w:fill="CCCCFF"/>
            <w:vAlign w:val="center"/>
          </w:tcPr>
          <w:p w:rsidR="00FB3139" w:rsidRPr="00FB3139" w:rsidRDefault="00FB3139" w:rsidP="009A63D3">
            <w:pPr>
              <w:jc w:val="center"/>
              <w:rPr>
                <w:b/>
              </w:rPr>
            </w:pPr>
            <w:r w:rsidRPr="00FB3139">
              <w:rPr>
                <w:b/>
              </w:rPr>
              <w:t>Propiedades</w:t>
            </w:r>
          </w:p>
        </w:tc>
        <w:tc>
          <w:tcPr>
            <w:tcW w:w="7229" w:type="dxa"/>
            <w:vAlign w:val="center"/>
          </w:tcPr>
          <w:p w:rsidR="00FB3139" w:rsidRPr="00137AB8" w:rsidRDefault="00FB3139" w:rsidP="009A63D3">
            <w:pPr>
              <w:pStyle w:val="Prrafodelista"/>
              <w:ind w:left="214"/>
              <w:jc w:val="both"/>
              <w:rPr>
                <w:sz w:val="10"/>
                <w:szCs w:val="10"/>
              </w:rPr>
            </w:pPr>
          </w:p>
          <w:p w:rsidR="00FB3139" w:rsidRDefault="00FB3139" w:rsidP="009A63D3">
            <w:pPr>
              <w:pStyle w:val="Prrafodelista"/>
              <w:numPr>
                <w:ilvl w:val="0"/>
                <w:numId w:val="8"/>
              </w:numPr>
              <w:ind w:left="214" w:hanging="214"/>
              <w:jc w:val="both"/>
            </w:pPr>
            <w:r>
              <w:rPr>
                <w:b/>
              </w:rPr>
              <w:t xml:space="preserve">Forma y volumen </w:t>
            </w:r>
            <w:r w:rsidR="00606D97">
              <w:rPr>
                <w:b/>
              </w:rPr>
              <w:t>variables</w:t>
            </w:r>
            <w:r>
              <w:rPr>
                <w:b/>
              </w:rPr>
              <w:t xml:space="preserve">. </w:t>
            </w:r>
            <w:r w:rsidR="00606D97" w:rsidRPr="00606D97">
              <w:t>Al ser muy débiles</w:t>
            </w:r>
            <w:r w:rsidR="00606D97">
              <w:rPr>
                <w:b/>
              </w:rPr>
              <w:t xml:space="preserve"> </w:t>
            </w:r>
            <w:r w:rsidR="00606D97">
              <w:t>l</w:t>
            </w:r>
            <w:r>
              <w:t>as fuerzas q</w:t>
            </w:r>
            <w:r w:rsidR="00606D97">
              <w:t>ue existen entre las partículas, éstas se mueven por todo el recipiente. Si cambian la forma o el volumen del recipiente</w:t>
            </w:r>
            <w:r w:rsidR="006E3697">
              <w:t>, tam</w:t>
            </w:r>
            <w:r w:rsidR="00606D97">
              <w:t xml:space="preserve">bién </w:t>
            </w:r>
            <w:r w:rsidR="006E3697">
              <w:t>cambian la forma y el volumen del gas.</w:t>
            </w:r>
          </w:p>
          <w:p w:rsidR="00FB3139" w:rsidRDefault="006E3697" w:rsidP="009A63D3">
            <w:pPr>
              <w:pStyle w:val="Prrafodelista"/>
              <w:numPr>
                <w:ilvl w:val="0"/>
                <w:numId w:val="8"/>
              </w:numPr>
              <w:ind w:left="214" w:hanging="214"/>
              <w:jc w:val="both"/>
            </w:pPr>
            <w:r>
              <w:rPr>
                <w:b/>
              </w:rPr>
              <w:t>Se expanden y</w:t>
            </w:r>
            <w:r w:rsidR="00FB3139">
              <w:rPr>
                <w:b/>
              </w:rPr>
              <w:t xml:space="preserve"> se comprimen.</w:t>
            </w:r>
            <w:r>
              <w:t xml:space="preserve"> Cuando aumenta el volumen del recipiente, los gases se expanden porque tienen más espacio para moverse. Si se reduce el volumen, las partículas se pueden acercar más y se comprimen.</w:t>
            </w:r>
          </w:p>
          <w:p w:rsidR="00FB3139" w:rsidRDefault="00FB3139" w:rsidP="009A63D3">
            <w:pPr>
              <w:pStyle w:val="Prrafodelista"/>
              <w:numPr>
                <w:ilvl w:val="0"/>
                <w:numId w:val="8"/>
              </w:numPr>
              <w:ind w:left="214" w:hanging="214"/>
              <w:jc w:val="both"/>
            </w:pPr>
            <w:r>
              <w:rPr>
                <w:b/>
              </w:rPr>
              <w:t xml:space="preserve">La densidad de los </w:t>
            </w:r>
            <w:r w:rsidR="006E3697">
              <w:rPr>
                <w:b/>
              </w:rPr>
              <w:t>gases</w:t>
            </w:r>
            <w:r>
              <w:rPr>
                <w:b/>
              </w:rPr>
              <w:t xml:space="preserve"> suele ser </w:t>
            </w:r>
            <w:r w:rsidR="006E3697">
              <w:rPr>
                <w:b/>
              </w:rPr>
              <w:t>muy baja porque sus partículas están mucho más separadas que en los sólidos o los líquidos.</w:t>
            </w:r>
          </w:p>
          <w:p w:rsidR="00FB3139" w:rsidRPr="00FC600B" w:rsidRDefault="00FB3139" w:rsidP="009A63D3">
            <w:pPr>
              <w:pStyle w:val="Prrafodelista"/>
              <w:ind w:left="214"/>
              <w:jc w:val="both"/>
            </w:pPr>
          </w:p>
        </w:tc>
      </w:tr>
    </w:tbl>
    <w:p w:rsidR="000661E9" w:rsidRPr="00B50008" w:rsidRDefault="000661E9" w:rsidP="000661E9">
      <w:pPr>
        <w:tabs>
          <w:tab w:val="left" w:pos="8415"/>
        </w:tabs>
        <w:rPr>
          <w:sz w:val="22"/>
          <w:szCs w:val="22"/>
        </w:rPr>
      </w:pPr>
      <w:r>
        <w:rPr>
          <w:sz w:val="22"/>
          <w:szCs w:val="22"/>
        </w:rPr>
        <w:tab/>
      </w:r>
    </w:p>
    <w:p w:rsidR="000661E9" w:rsidRDefault="000661E9" w:rsidP="000661E9"/>
    <w:p w:rsidR="000661E9" w:rsidRPr="006A53BB" w:rsidRDefault="000661E9" w:rsidP="000661E9">
      <w:pPr>
        <w:numPr>
          <w:ilvl w:val="0"/>
          <w:numId w:val="1"/>
        </w:numPr>
        <w:rPr>
          <w:b/>
          <w:sz w:val="26"/>
          <w:szCs w:val="26"/>
        </w:rPr>
      </w:pPr>
      <w:r w:rsidRPr="00C04621">
        <w:rPr>
          <w:b/>
          <w:color w:val="002060"/>
          <w:sz w:val="26"/>
          <w:szCs w:val="26"/>
        </w:rPr>
        <w:t>La</w:t>
      </w:r>
      <w:r w:rsidR="00463452">
        <w:rPr>
          <w:b/>
          <w:color w:val="002060"/>
          <w:sz w:val="26"/>
          <w:szCs w:val="26"/>
        </w:rPr>
        <w:t>s leyes de los gases</w:t>
      </w:r>
    </w:p>
    <w:p w:rsidR="000661E9" w:rsidRDefault="000661E9" w:rsidP="000661E9">
      <w:pPr>
        <w:ind w:firstLine="426"/>
        <w:jc w:val="both"/>
      </w:pPr>
    </w:p>
    <w:p w:rsidR="006E3697" w:rsidRDefault="006E3697" w:rsidP="006E3697">
      <w:pPr>
        <w:ind w:firstLine="360"/>
        <w:jc w:val="both"/>
        <w:rPr>
          <w:sz w:val="22"/>
          <w:szCs w:val="22"/>
        </w:rPr>
      </w:pPr>
      <w:r>
        <w:rPr>
          <w:sz w:val="22"/>
          <w:szCs w:val="22"/>
        </w:rPr>
        <w:t>Las leyes de los gases explican el comportamiento de la materia en función de la presión, el volumen y la temperatura.</w:t>
      </w:r>
    </w:p>
    <w:p w:rsidR="006E3697" w:rsidRDefault="006E3697" w:rsidP="006E3697">
      <w:pPr>
        <w:ind w:firstLine="360"/>
        <w:jc w:val="both"/>
        <w:rPr>
          <w:sz w:val="22"/>
          <w:szCs w:val="22"/>
        </w:rPr>
      </w:pPr>
    </w:p>
    <w:p w:rsidR="006E3697" w:rsidRPr="006E3697" w:rsidRDefault="003F4839" w:rsidP="006E3697">
      <w:pPr>
        <w:numPr>
          <w:ilvl w:val="1"/>
          <w:numId w:val="1"/>
        </w:numPr>
        <w:rPr>
          <w:b/>
          <w:color w:val="002060"/>
          <w:sz w:val="26"/>
          <w:szCs w:val="26"/>
        </w:rPr>
      </w:pPr>
      <w:r>
        <w:rPr>
          <w:b/>
          <w:color w:val="002060"/>
          <w:sz w:val="26"/>
          <w:szCs w:val="26"/>
        </w:rPr>
        <w:t>3.1</w:t>
      </w:r>
      <w:r w:rsidR="006E3697">
        <w:rPr>
          <w:b/>
          <w:color w:val="002060"/>
          <w:sz w:val="26"/>
          <w:szCs w:val="26"/>
        </w:rPr>
        <w:t xml:space="preserve">. </w:t>
      </w:r>
      <w:r w:rsidR="006E3697" w:rsidRPr="003F4839">
        <w:rPr>
          <w:b/>
          <w:color w:val="002060"/>
          <w:sz w:val="26"/>
          <w:szCs w:val="26"/>
          <w:u w:val="single" w:color="002060"/>
        </w:rPr>
        <w:t>Ley de Boyle-Mariotte</w:t>
      </w:r>
    </w:p>
    <w:p w:rsidR="006E3697" w:rsidRDefault="006E3697" w:rsidP="006E3697">
      <w:pPr>
        <w:ind w:firstLine="360"/>
        <w:jc w:val="both"/>
        <w:rPr>
          <w:sz w:val="22"/>
          <w:szCs w:val="22"/>
        </w:rPr>
      </w:pPr>
    </w:p>
    <w:p w:rsidR="006E3697" w:rsidRDefault="003F4839" w:rsidP="003F4839">
      <w:pPr>
        <w:ind w:left="426" w:firstLine="425"/>
        <w:jc w:val="both"/>
        <w:rPr>
          <w:sz w:val="22"/>
          <w:szCs w:val="22"/>
        </w:rPr>
      </w:pPr>
      <w:r>
        <w:rPr>
          <w:sz w:val="22"/>
          <w:szCs w:val="22"/>
        </w:rPr>
        <w:t xml:space="preserve">Los científicos </w:t>
      </w:r>
      <w:r w:rsidR="006E3697">
        <w:rPr>
          <w:sz w:val="22"/>
          <w:szCs w:val="22"/>
        </w:rPr>
        <w:t>Boyle y Mariotte estudiaron</w:t>
      </w:r>
      <w:r>
        <w:rPr>
          <w:sz w:val="22"/>
          <w:szCs w:val="22"/>
        </w:rPr>
        <w:t xml:space="preserve"> cómo variaba </w:t>
      </w:r>
      <w:r w:rsidR="006E3697">
        <w:rPr>
          <w:sz w:val="22"/>
          <w:szCs w:val="22"/>
        </w:rPr>
        <w:t>la presión de un gas</w:t>
      </w:r>
      <w:r>
        <w:rPr>
          <w:sz w:val="22"/>
          <w:szCs w:val="22"/>
        </w:rPr>
        <w:t>, encerrado en un recipiente,</w:t>
      </w:r>
      <w:r w:rsidR="006E3697">
        <w:rPr>
          <w:sz w:val="22"/>
          <w:szCs w:val="22"/>
        </w:rPr>
        <w:t xml:space="preserve"> al modificar el volumen </w:t>
      </w:r>
      <w:r>
        <w:rPr>
          <w:sz w:val="22"/>
          <w:szCs w:val="22"/>
        </w:rPr>
        <w:t xml:space="preserve">del recipiente </w:t>
      </w:r>
      <w:r w:rsidR="006E3697">
        <w:rPr>
          <w:sz w:val="22"/>
          <w:szCs w:val="22"/>
        </w:rPr>
        <w:t>manteniendo la temperatura constante.</w:t>
      </w:r>
    </w:p>
    <w:p w:rsidR="003F4839" w:rsidRDefault="003F4839" w:rsidP="003F4839">
      <w:pPr>
        <w:pStyle w:val="Prrafodelista"/>
        <w:numPr>
          <w:ilvl w:val="0"/>
          <w:numId w:val="10"/>
        </w:numPr>
        <w:ind w:left="709" w:hanging="283"/>
        <w:jc w:val="both"/>
        <w:rPr>
          <w:sz w:val="22"/>
          <w:szCs w:val="22"/>
        </w:rPr>
      </w:pPr>
      <w:r>
        <w:rPr>
          <w:sz w:val="22"/>
          <w:szCs w:val="22"/>
        </w:rPr>
        <w:t>Al aumentar el volumen disminuye la presión.</w:t>
      </w:r>
    </w:p>
    <w:p w:rsidR="003F4839" w:rsidRDefault="003F4839" w:rsidP="003F4839">
      <w:pPr>
        <w:pStyle w:val="Prrafodelista"/>
        <w:numPr>
          <w:ilvl w:val="0"/>
          <w:numId w:val="10"/>
        </w:numPr>
        <w:ind w:left="709" w:hanging="283"/>
        <w:jc w:val="both"/>
        <w:rPr>
          <w:sz w:val="22"/>
          <w:szCs w:val="22"/>
        </w:rPr>
      </w:pPr>
      <w:r>
        <w:rPr>
          <w:sz w:val="22"/>
          <w:szCs w:val="22"/>
        </w:rPr>
        <w:t>Al disminuir el volumen aumenta la presión.</w:t>
      </w:r>
    </w:p>
    <w:p w:rsidR="003F4839" w:rsidRPr="003F4839" w:rsidRDefault="003F4839" w:rsidP="003F4839">
      <w:pPr>
        <w:pStyle w:val="Prrafodelista"/>
        <w:ind w:left="426"/>
        <w:jc w:val="both"/>
        <w:rPr>
          <w:sz w:val="22"/>
          <w:szCs w:val="22"/>
        </w:rPr>
      </w:pPr>
      <w:r>
        <w:rPr>
          <w:sz w:val="22"/>
          <w:szCs w:val="22"/>
        </w:rPr>
        <w:t>La presión y el volumen son inversamente proporcionales.</w:t>
      </w:r>
    </w:p>
    <w:p w:rsidR="006E3697" w:rsidRDefault="006E3697" w:rsidP="006E3697">
      <w:pPr>
        <w:ind w:firstLine="360"/>
        <w:jc w:val="both"/>
        <w:rPr>
          <w:sz w:val="22"/>
          <w:szCs w:val="22"/>
        </w:rPr>
      </w:pPr>
    </w:p>
    <w:p w:rsidR="006E3697" w:rsidRDefault="006E3697" w:rsidP="006E3697">
      <w:pPr>
        <w:pBdr>
          <w:top w:val="single" w:sz="4" w:space="1" w:color="auto"/>
          <w:left w:val="single" w:sz="4" w:space="4" w:color="auto"/>
          <w:bottom w:val="single" w:sz="4" w:space="7" w:color="auto"/>
          <w:right w:val="single" w:sz="4" w:space="4" w:color="auto"/>
        </w:pBdr>
        <w:shd w:val="clear" w:color="auto" w:fill="FFFF99"/>
        <w:tabs>
          <w:tab w:val="left" w:pos="360"/>
          <w:tab w:val="left" w:pos="540"/>
        </w:tabs>
        <w:ind w:left="360"/>
        <w:jc w:val="both"/>
        <w:rPr>
          <w:sz w:val="22"/>
          <w:szCs w:val="22"/>
        </w:rPr>
      </w:pPr>
      <w:r>
        <w:rPr>
          <w:b/>
          <w:sz w:val="22"/>
          <w:szCs w:val="22"/>
        </w:rPr>
        <w:t xml:space="preserve">Ley de Boyle-Mariotte. </w:t>
      </w:r>
      <w:r>
        <w:rPr>
          <w:sz w:val="22"/>
          <w:szCs w:val="22"/>
        </w:rPr>
        <w:t xml:space="preserve">Cuando un gas experimenta transformaciones a </w:t>
      </w:r>
      <w:r>
        <w:rPr>
          <w:b/>
          <w:sz w:val="22"/>
          <w:szCs w:val="22"/>
        </w:rPr>
        <w:t xml:space="preserve">temperatura </w:t>
      </w:r>
      <w:r w:rsidRPr="00C567BD">
        <w:rPr>
          <w:b/>
          <w:sz w:val="22"/>
          <w:szCs w:val="22"/>
        </w:rPr>
        <w:t>constante</w:t>
      </w:r>
      <w:r>
        <w:rPr>
          <w:sz w:val="22"/>
          <w:szCs w:val="22"/>
        </w:rPr>
        <w:t>,</w:t>
      </w:r>
      <w:r>
        <w:rPr>
          <w:b/>
          <w:sz w:val="22"/>
          <w:szCs w:val="22"/>
        </w:rPr>
        <w:t xml:space="preserve"> </w:t>
      </w:r>
      <w:r>
        <w:rPr>
          <w:sz w:val="22"/>
          <w:szCs w:val="22"/>
        </w:rPr>
        <w:t>el producto de la presión por el volumen permanece constante.</w:t>
      </w:r>
    </w:p>
    <w:p w:rsidR="006E3697" w:rsidRDefault="006E3697" w:rsidP="006E3697">
      <w:pPr>
        <w:pBdr>
          <w:top w:val="single" w:sz="4" w:space="1" w:color="auto"/>
          <w:left w:val="single" w:sz="4" w:space="4" w:color="auto"/>
          <w:bottom w:val="single" w:sz="4" w:space="7" w:color="auto"/>
          <w:right w:val="single" w:sz="4" w:space="4" w:color="auto"/>
        </w:pBdr>
        <w:shd w:val="clear" w:color="auto" w:fill="FFFF99"/>
        <w:tabs>
          <w:tab w:val="left" w:pos="360"/>
          <w:tab w:val="left" w:pos="540"/>
        </w:tabs>
        <w:ind w:left="360"/>
        <w:jc w:val="both"/>
        <w:rPr>
          <w:sz w:val="22"/>
          <w:szCs w:val="22"/>
        </w:rPr>
      </w:pPr>
    </w:p>
    <w:p w:rsidR="006E3697" w:rsidRDefault="006E3697" w:rsidP="006E3697">
      <w:pPr>
        <w:pBdr>
          <w:top w:val="single" w:sz="4" w:space="1" w:color="auto"/>
          <w:left w:val="single" w:sz="4" w:space="4" w:color="auto"/>
          <w:bottom w:val="single" w:sz="4" w:space="7" w:color="auto"/>
          <w:right w:val="single" w:sz="4" w:space="4" w:color="auto"/>
        </w:pBdr>
        <w:shd w:val="clear" w:color="auto" w:fill="FFFF99"/>
        <w:tabs>
          <w:tab w:val="left" w:pos="360"/>
          <w:tab w:val="left" w:pos="540"/>
        </w:tabs>
        <w:ind w:left="360"/>
        <w:jc w:val="center"/>
        <w:rPr>
          <w:sz w:val="22"/>
          <w:szCs w:val="22"/>
        </w:rPr>
      </w:pPr>
      <w:r>
        <w:rPr>
          <w:i/>
          <w:sz w:val="22"/>
          <w:szCs w:val="22"/>
        </w:rPr>
        <w:t>P</w:t>
      </w:r>
      <w:r>
        <w:rPr>
          <w:sz w:val="22"/>
          <w:szCs w:val="22"/>
        </w:rPr>
        <w:t xml:space="preserve"> ∙ </w:t>
      </w:r>
      <w:r>
        <w:rPr>
          <w:i/>
          <w:sz w:val="22"/>
          <w:szCs w:val="22"/>
        </w:rPr>
        <w:t>V</w:t>
      </w:r>
      <w:r>
        <w:rPr>
          <w:sz w:val="22"/>
          <w:szCs w:val="22"/>
        </w:rPr>
        <w:t xml:space="preserve"> = cte;         </w:t>
      </w:r>
      <w:r>
        <w:rPr>
          <w:i/>
          <w:sz w:val="22"/>
          <w:szCs w:val="22"/>
        </w:rPr>
        <w:t>P</w:t>
      </w:r>
      <w:r>
        <w:rPr>
          <w:sz w:val="22"/>
          <w:szCs w:val="22"/>
          <w:vertAlign w:val="subscript"/>
        </w:rPr>
        <w:t>1</w:t>
      </w:r>
      <w:r>
        <w:rPr>
          <w:sz w:val="22"/>
          <w:szCs w:val="22"/>
        </w:rPr>
        <w:t xml:space="preserve"> ∙ </w:t>
      </w:r>
      <w:r>
        <w:rPr>
          <w:i/>
          <w:sz w:val="22"/>
          <w:szCs w:val="22"/>
        </w:rPr>
        <w:t>V</w:t>
      </w:r>
      <w:r>
        <w:rPr>
          <w:sz w:val="22"/>
          <w:szCs w:val="22"/>
          <w:vertAlign w:val="subscript"/>
        </w:rPr>
        <w:t>1</w:t>
      </w:r>
      <w:r>
        <w:rPr>
          <w:sz w:val="22"/>
          <w:szCs w:val="22"/>
        </w:rPr>
        <w:t xml:space="preserve"> = </w:t>
      </w:r>
      <w:r>
        <w:rPr>
          <w:i/>
          <w:sz w:val="22"/>
          <w:szCs w:val="22"/>
        </w:rPr>
        <w:t>P</w:t>
      </w:r>
      <w:r>
        <w:rPr>
          <w:sz w:val="22"/>
          <w:szCs w:val="22"/>
          <w:vertAlign w:val="subscript"/>
        </w:rPr>
        <w:t>2</w:t>
      </w:r>
      <w:r>
        <w:rPr>
          <w:sz w:val="22"/>
          <w:szCs w:val="22"/>
        </w:rPr>
        <w:t xml:space="preserve"> ∙ </w:t>
      </w:r>
      <w:r>
        <w:rPr>
          <w:i/>
          <w:sz w:val="22"/>
          <w:szCs w:val="22"/>
        </w:rPr>
        <w:t>V</w:t>
      </w:r>
      <w:r>
        <w:rPr>
          <w:sz w:val="22"/>
          <w:szCs w:val="22"/>
          <w:vertAlign w:val="subscript"/>
        </w:rPr>
        <w:t>2</w:t>
      </w:r>
      <w:r>
        <w:rPr>
          <w:sz w:val="22"/>
          <w:szCs w:val="22"/>
        </w:rPr>
        <w:t xml:space="preserve"> </w:t>
      </w:r>
    </w:p>
    <w:p w:rsidR="006E3697" w:rsidRPr="00C567BD" w:rsidRDefault="006E3697" w:rsidP="006E3697">
      <w:pPr>
        <w:ind w:firstLine="360"/>
        <w:jc w:val="both"/>
        <w:rPr>
          <w:sz w:val="22"/>
          <w:szCs w:val="22"/>
        </w:rPr>
      </w:pPr>
    </w:p>
    <w:p w:rsidR="006E3697" w:rsidRDefault="006E3697" w:rsidP="006E3697">
      <w:pPr>
        <w:ind w:firstLine="360"/>
        <w:jc w:val="both"/>
        <w:rPr>
          <w:sz w:val="22"/>
          <w:szCs w:val="22"/>
        </w:rPr>
      </w:pPr>
    </w:p>
    <w:p w:rsidR="006E3697" w:rsidRPr="003F4839" w:rsidRDefault="003F4839" w:rsidP="006E3697">
      <w:pPr>
        <w:ind w:firstLine="360"/>
        <w:jc w:val="both"/>
        <w:rPr>
          <w:b/>
          <w:color w:val="002060"/>
          <w:sz w:val="26"/>
          <w:szCs w:val="26"/>
          <w:u w:val="single" w:color="002060"/>
        </w:rPr>
      </w:pPr>
      <w:r w:rsidRPr="003F4839">
        <w:rPr>
          <w:b/>
          <w:color w:val="002060"/>
          <w:sz w:val="26"/>
          <w:szCs w:val="26"/>
        </w:rPr>
        <w:t xml:space="preserve">3.2. </w:t>
      </w:r>
      <w:r w:rsidR="006E3697" w:rsidRPr="003F4839">
        <w:rPr>
          <w:b/>
          <w:color w:val="002060"/>
          <w:sz w:val="26"/>
          <w:szCs w:val="26"/>
          <w:u w:val="single" w:color="002060"/>
        </w:rPr>
        <w:t>Ley de Gay-Lussac</w:t>
      </w:r>
    </w:p>
    <w:p w:rsidR="006E3697" w:rsidRDefault="006E3697" w:rsidP="006E3697">
      <w:pPr>
        <w:ind w:firstLine="360"/>
        <w:jc w:val="both"/>
        <w:rPr>
          <w:sz w:val="22"/>
          <w:szCs w:val="22"/>
        </w:rPr>
      </w:pPr>
    </w:p>
    <w:p w:rsidR="006E3697" w:rsidRDefault="006E3697" w:rsidP="003F4839">
      <w:pPr>
        <w:ind w:left="426" w:firstLine="425"/>
        <w:jc w:val="both"/>
        <w:rPr>
          <w:sz w:val="22"/>
          <w:szCs w:val="22"/>
        </w:rPr>
      </w:pPr>
      <w:r>
        <w:rPr>
          <w:sz w:val="22"/>
          <w:szCs w:val="22"/>
        </w:rPr>
        <w:t xml:space="preserve">El químico francés Gay-Lussac estudió </w:t>
      </w:r>
      <w:r w:rsidR="003F4839">
        <w:rPr>
          <w:sz w:val="22"/>
          <w:szCs w:val="22"/>
        </w:rPr>
        <w:t xml:space="preserve">cómo variaba </w:t>
      </w:r>
      <w:r>
        <w:rPr>
          <w:sz w:val="22"/>
          <w:szCs w:val="22"/>
        </w:rPr>
        <w:t xml:space="preserve">la presión de un gas </w:t>
      </w:r>
      <w:r w:rsidR="003F4839">
        <w:rPr>
          <w:sz w:val="22"/>
          <w:szCs w:val="22"/>
        </w:rPr>
        <w:t>encerrado en un recipiente cuando se modificaba la</w:t>
      </w:r>
      <w:r>
        <w:rPr>
          <w:sz w:val="22"/>
          <w:szCs w:val="22"/>
        </w:rPr>
        <w:t xml:space="preserve"> temperatura manteniendo constante el volumen del recipiente.</w:t>
      </w:r>
    </w:p>
    <w:p w:rsidR="003F4839" w:rsidRDefault="003F4839" w:rsidP="003F4839">
      <w:pPr>
        <w:pStyle w:val="Prrafodelista"/>
        <w:numPr>
          <w:ilvl w:val="0"/>
          <w:numId w:val="10"/>
        </w:numPr>
        <w:ind w:left="709" w:hanging="283"/>
        <w:jc w:val="both"/>
        <w:rPr>
          <w:sz w:val="22"/>
          <w:szCs w:val="22"/>
        </w:rPr>
      </w:pPr>
      <w:r>
        <w:rPr>
          <w:sz w:val="22"/>
          <w:szCs w:val="22"/>
        </w:rPr>
        <w:t>Al aumentar la presión aumenta la temperatura.</w:t>
      </w:r>
    </w:p>
    <w:p w:rsidR="003F4839" w:rsidRDefault="003F4839" w:rsidP="003F4839">
      <w:pPr>
        <w:pStyle w:val="Prrafodelista"/>
        <w:numPr>
          <w:ilvl w:val="0"/>
          <w:numId w:val="10"/>
        </w:numPr>
        <w:ind w:left="709" w:hanging="283"/>
        <w:jc w:val="both"/>
        <w:rPr>
          <w:sz w:val="22"/>
          <w:szCs w:val="22"/>
        </w:rPr>
      </w:pPr>
      <w:r>
        <w:rPr>
          <w:sz w:val="22"/>
          <w:szCs w:val="22"/>
        </w:rPr>
        <w:t xml:space="preserve">Al disminuir </w:t>
      </w:r>
      <w:r w:rsidR="00D15E0A">
        <w:rPr>
          <w:sz w:val="22"/>
          <w:szCs w:val="22"/>
        </w:rPr>
        <w:t>la presión</w:t>
      </w:r>
      <w:r>
        <w:rPr>
          <w:sz w:val="22"/>
          <w:szCs w:val="22"/>
        </w:rPr>
        <w:t xml:space="preserve"> </w:t>
      </w:r>
      <w:r w:rsidR="00D15E0A">
        <w:rPr>
          <w:sz w:val="22"/>
          <w:szCs w:val="22"/>
        </w:rPr>
        <w:t>disminuye la temperatura.</w:t>
      </w:r>
    </w:p>
    <w:p w:rsidR="003F4839" w:rsidRPr="003F4839" w:rsidRDefault="003F4839" w:rsidP="003F4839">
      <w:pPr>
        <w:pStyle w:val="Prrafodelista"/>
        <w:ind w:left="426"/>
        <w:jc w:val="both"/>
        <w:rPr>
          <w:sz w:val="22"/>
          <w:szCs w:val="22"/>
        </w:rPr>
      </w:pPr>
      <w:r>
        <w:rPr>
          <w:sz w:val="22"/>
          <w:szCs w:val="22"/>
        </w:rPr>
        <w:t xml:space="preserve">La presión y </w:t>
      </w:r>
      <w:r w:rsidR="00D15E0A">
        <w:rPr>
          <w:sz w:val="22"/>
          <w:szCs w:val="22"/>
        </w:rPr>
        <w:t xml:space="preserve">la temperatura </w:t>
      </w:r>
      <w:r>
        <w:rPr>
          <w:sz w:val="22"/>
          <w:szCs w:val="22"/>
        </w:rPr>
        <w:t xml:space="preserve">son </w:t>
      </w:r>
      <w:r w:rsidR="00D15E0A">
        <w:rPr>
          <w:sz w:val="22"/>
          <w:szCs w:val="22"/>
        </w:rPr>
        <w:t>directamente</w:t>
      </w:r>
      <w:r>
        <w:rPr>
          <w:sz w:val="22"/>
          <w:szCs w:val="22"/>
        </w:rPr>
        <w:t xml:space="preserve"> proporcionales.</w:t>
      </w:r>
    </w:p>
    <w:p w:rsidR="006E3697" w:rsidRDefault="006E3697" w:rsidP="006E3697">
      <w:pPr>
        <w:ind w:firstLine="360"/>
        <w:jc w:val="both"/>
        <w:rPr>
          <w:sz w:val="22"/>
          <w:szCs w:val="22"/>
        </w:rPr>
      </w:pPr>
    </w:p>
    <w:p w:rsidR="006E3697" w:rsidRDefault="006E3697" w:rsidP="006E3697">
      <w:pPr>
        <w:pBdr>
          <w:top w:val="single" w:sz="4" w:space="1" w:color="auto"/>
          <w:left w:val="single" w:sz="4" w:space="4" w:color="auto"/>
          <w:bottom w:val="single" w:sz="4" w:space="7" w:color="auto"/>
          <w:right w:val="single" w:sz="4" w:space="4" w:color="auto"/>
        </w:pBdr>
        <w:shd w:val="clear" w:color="auto" w:fill="FFFF99"/>
        <w:tabs>
          <w:tab w:val="left" w:pos="360"/>
          <w:tab w:val="left" w:pos="540"/>
        </w:tabs>
        <w:ind w:left="360"/>
        <w:jc w:val="both"/>
        <w:rPr>
          <w:sz w:val="22"/>
          <w:szCs w:val="22"/>
        </w:rPr>
      </w:pPr>
      <w:r>
        <w:rPr>
          <w:b/>
          <w:sz w:val="22"/>
          <w:szCs w:val="22"/>
        </w:rPr>
        <w:t xml:space="preserve">Ley de Gay-Lussac. </w:t>
      </w:r>
      <w:r>
        <w:rPr>
          <w:sz w:val="22"/>
          <w:szCs w:val="22"/>
        </w:rPr>
        <w:t xml:space="preserve">Cuando un gas experimenta transformaciones a </w:t>
      </w:r>
      <w:r>
        <w:rPr>
          <w:b/>
          <w:sz w:val="22"/>
          <w:szCs w:val="22"/>
        </w:rPr>
        <w:t xml:space="preserve">volumen </w:t>
      </w:r>
      <w:r w:rsidRPr="00C567BD">
        <w:rPr>
          <w:b/>
          <w:sz w:val="22"/>
          <w:szCs w:val="22"/>
        </w:rPr>
        <w:t>constante</w:t>
      </w:r>
      <w:r>
        <w:rPr>
          <w:sz w:val="22"/>
          <w:szCs w:val="22"/>
        </w:rPr>
        <w:t>,</w:t>
      </w:r>
      <w:r>
        <w:rPr>
          <w:b/>
          <w:sz w:val="22"/>
          <w:szCs w:val="22"/>
        </w:rPr>
        <w:t xml:space="preserve"> </w:t>
      </w:r>
      <w:r>
        <w:rPr>
          <w:sz w:val="22"/>
          <w:szCs w:val="22"/>
        </w:rPr>
        <w:t>el cociente entre la presión y su temperatura permanece constante.</w:t>
      </w:r>
    </w:p>
    <w:p w:rsidR="006E3697" w:rsidRDefault="006E3697" w:rsidP="006E3697">
      <w:pPr>
        <w:pBdr>
          <w:top w:val="single" w:sz="4" w:space="1" w:color="auto"/>
          <w:left w:val="single" w:sz="4" w:space="4" w:color="auto"/>
          <w:bottom w:val="single" w:sz="4" w:space="7" w:color="auto"/>
          <w:right w:val="single" w:sz="4" w:space="4" w:color="auto"/>
        </w:pBdr>
        <w:shd w:val="clear" w:color="auto" w:fill="FFFF99"/>
        <w:tabs>
          <w:tab w:val="left" w:pos="360"/>
          <w:tab w:val="left" w:pos="540"/>
        </w:tabs>
        <w:ind w:left="360"/>
        <w:jc w:val="both"/>
        <w:rPr>
          <w:sz w:val="22"/>
          <w:szCs w:val="22"/>
        </w:rPr>
      </w:pPr>
    </w:p>
    <w:p w:rsidR="006E3697" w:rsidRDefault="006E3697" w:rsidP="006E3697">
      <w:pPr>
        <w:pBdr>
          <w:top w:val="single" w:sz="4" w:space="1" w:color="auto"/>
          <w:left w:val="single" w:sz="4" w:space="4" w:color="auto"/>
          <w:bottom w:val="single" w:sz="4" w:space="7" w:color="auto"/>
          <w:right w:val="single" w:sz="4" w:space="4" w:color="auto"/>
        </w:pBdr>
        <w:shd w:val="clear" w:color="auto" w:fill="FFFF99"/>
        <w:tabs>
          <w:tab w:val="left" w:pos="360"/>
          <w:tab w:val="left" w:pos="540"/>
        </w:tabs>
        <w:ind w:left="360"/>
        <w:jc w:val="both"/>
        <w:rPr>
          <w:sz w:val="22"/>
          <w:szCs w:val="22"/>
        </w:rPr>
      </w:pPr>
      <w:r>
        <w:rPr>
          <w:rFonts w:ascii="Arial" w:hAnsi="Arial" w:cs="Arial"/>
          <w:position w:val="-24"/>
          <w:sz w:val="20"/>
          <w:szCs w:val="20"/>
        </w:rPr>
        <w:tab/>
      </w:r>
      <w:r>
        <w:rPr>
          <w:rFonts w:ascii="Arial" w:hAnsi="Arial" w:cs="Arial"/>
          <w:position w:val="-24"/>
          <w:sz w:val="20"/>
          <w:szCs w:val="20"/>
        </w:rPr>
        <w:tab/>
      </w:r>
      <w:r>
        <w:rPr>
          <w:rFonts w:ascii="Arial" w:hAnsi="Arial" w:cs="Arial"/>
          <w:position w:val="-24"/>
          <w:sz w:val="20"/>
          <w:szCs w:val="20"/>
        </w:rPr>
        <w:tab/>
      </w:r>
      <w:r>
        <w:rPr>
          <w:rFonts w:ascii="Arial" w:hAnsi="Arial" w:cs="Arial"/>
          <w:position w:val="-24"/>
          <w:sz w:val="20"/>
          <w:szCs w:val="20"/>
        </w:rPr>
        <w:tab/>
      </w:r>
      <w:r>
        <w:rPr>
          <w:rFonts w:ascii="Arial" w:hAnsi="Arial" w:cs="Arial"/>
          <w:position w:val="-24"/>
          <w:sz w:val="20"/>
          <w:szCs w:val="20"/>
        </w:rPr>
        <w:tab/>
      </w:r>
      <w:r w:rsidRPr="00A620E7">
        <w:rPr>
          <w:rFonts w:ascii="Arial" w:hAnsi="Arial" w:cs="Arial"/>
          <w:position w:val="-24"/>
          <w:sz w:val="20"/>
          <w:szCs w:val="20"/>
        </w:rPr>
        <w:object w:dxaOrig="116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5pt;height:30.75pt" o:ole="">
            <v:imagedata r:id="rId7" o:title=""/>
          </v:shape>
          <o:OLEObject Type="Embed" ProgID="Equation.3" ShapeID="_x0000_i1025" DrawAspect="Content" ObjectID="_1601928240" r:id="rId8"/>
        </w:object>
      </w:r>
      <w:r w:rsidR="00BD7420">
        <w:rPr>
          <w:rFonts w:ascii="Arial" w:hAnsi="Arial" w:cs="Arial"/>
          <w:position w:val="-24"/>
          <w:sz w:val="20"/>
          <w:szCs w:val="20"/>
        </w:rPr>
        <w:t xml:space="preserve">   </w:t>
      </w:r>
      <w:r w:rsidR="00BD7420" w:rsidRPr="00A620E7">
        <w:rPr>
          <w:rFonts w:ascii="Arial" w:hAnsi="Arial" w:cs="Arial"/>
          <w:position w:val="-24"/>
          <w:sz w:val="20"/>
          <w:szCs w:val="20"/>
        </w:rPr>
        <w:object w:dxaOrig="1180" w:dyaOrig="620">
          <v:shape id="_x0000_i1026" type="#_x0000_t75" style="width:60pt;height:30.75pt" o:ole="">
            <v:imagedata r:id="rId9" o:title=""/>
          </v:shape>
          <o:OLEObject Type="Embed" ProgID="Equation.3" ShapeID="_x0000_i1026" DrawAspect="Content" ObjectID="_1601928241" r:id="rId10"/>
        </w:object>
      </w:r>
    </w:p>
    <w:p w:rsidR="006E3697" w:rsidRPr="00C567BD" w:rsidRDefault="006E3697" w:rsidP="006E3697">
      <w:pPr>
        <w:ind w:firstLine="360"/>
        <w:jc w:val="both"/>
        <w:rPr>
          <w:sz w:val="22"/>
          <w:szCs w:val="22"/>
        </w:rPr>
      </w:pPr>
    </w:p>
    <w:p w:rsidR="006E3697" w:rsidRDefault="006E3697" w:rsidP="006E3697">
      <w:pPr>
        <w:ind w:left="540"/>
        <w:jc w:val="both"/>
        <w:rPr>
          <w:sz w:val="22"/>
          <w:szCs w:val="22"/>
        </w:rPr>
      </w:pPr>
    </w:p>
    <w:p w:rsidR="00D15E0A" w:rsidRPr="003F4839" w:rsidRDefault="00D15E0A" w:rsidP="00D15E0A">
      <w:pPr>
        <w:ind w:firstLine="360"/>
        <w:jc w:val="both"/>
        <w:rPr>
          <w:b/>
          <w:color w:val="002060"/>
          <w:sz w:val="26"/>
          <w:szCs w:val="26"/>
          <w:u w:val="single" w:color="002060"/>
        </w:rPr>
      </w:pPr>
      <w:r>
        <w:rPr>
          <w:b/>
          <w:color w:val="002060"/>
          <w:sz w:val="26"/>
          <w:szCs w:val="26"/>
        </w:rPr>
        <w:t>3.3</w:t>
      </w:r>
      <w:r w:rsidRPr="003F4839">
        <w:rPr>
          <w:b/>
          <w:color w:val="002060"/>
          <w:sz w:val="26"/>
          <w:szCs w:val="26"/>
        </w:rPr>
        <w:t xml:space="preserve">. </w:t>
      </w:r>
      <w:r w:rsidRPr="003F4839">
        <w:rPr>
          <w:b/>
          <w:color w:val="002060"/>
          <w:sz w:val="26"/>
          <w:szCs w:val="26"/>
          <w:u w:val="single" w:color="002060"/>
        </w:rPr>
        <w:t xml:space="preserve">Ley de </w:t>
      </w:r>
      <w:r>
        <w:rPr>
          <w:b/>
          <w:color w:val="002060"/>
          <w:sz w:val="26"/>
          <w:szCs w:val="26"/>
          <w:u w:val="single" w:color="002060"/>
        </w:rPr>
        <w:t>Charles</w:t>
      </w:r>
    </w:p>
    <w:p w:rsidR="006E3697" w:rsidRDefault="006E3697" w:rsidP="006E3697">
      <w:pPr>
        <w:ind w:firstLine="360"/>
        <w:jc w:val="both"/>
        <w:rPr>
          <w:sz w:val="22"/>
          <w:szCs w:val="22"/>
        </w:rPr>
      </w:pPr>
    </w:p>
    <w:p w:rsidR="006E3697" w:rsidRDefault="006E3697" w:rsidP="00D15E0A">
      <w:pPr>
        <w:ind w:left="426" w:firstLine="425"/>
        <w:jc w:val="both"/>
        <w:rPr>
          <w:sz w:val="22"/>
          <w:szCs w:val="22"/>
        </w:rPr>
      </w:pPr>
      <w:r>
        <w:rPr>
          <w:sz w:val="22"/>
          <w:szCs w:val="22"/>
        </w:rPr>
        <w:t xml:space="preserve">Charles </w:t>
      </w:r>
      <w:r w:rsidR="00D15E0A">
        <w:rPr>
          <w:sz w:val="22"/>
          <w:szCs w:val="22"/>
        </w:rPr>
        <w:t xml:space="preserve">estudió cómo variaba </w:t>
      </w:r>
      <w:r>
        <w:rPr>
          <w:sz w:val="22"/>
          <w:szCs w:val="22"/>
        </w:rPr>
        <w:t xml:space="preserve">el volumen de un gas </w:t>
      </w:r>
      <w:r w:rsidR="00D15E0A">
        <w:rPr>
          <w:sz w:val="22"/>
          <w:szCs w:val="22"/>
        </w:rPr>
        <w:t xml:space="preserve">al modificar </w:t>
      </w:r>
      <w:r>
        <w:rPr>
          <w:sz w:val="22"/>
          <w:szCs w:val="22"/>
        </w:rPr>
        <w:t xml:space="preserve">la temperatura </w:t>
      </w:r>
      <w:r w:rsidR="00D15E0A">
        <w:rPr>
          <w:sz w:val="22"/>
          <w:szCs w:val="22"/>
        </w:rPr>
        <w:t xml:space="preserve">manteniendo </w:t>
      </w:r>
      <w:r>
        <w:rPr>
          <w:sz w:val="22"/>
          <w:szCs w:val="22"/>
        </w:rPr>
        <w:t>la presión</w:t>
      </w:r>
      <w:r w:rsidR="00D15E0A">
        <w:rPr>
          <w:sz w:val="22"/>
          <w:szCs w:val="22"/>
        </w:rPr>
        <w:t xml:space="preserve"> constante</w:t>
      </w:r>
      <w:r>
        <w:rPr>
          <w:sz w:val="22"/>
          <w:szCs w:val="22"/>
        </w:rPr>
        <w:t>.</w:t>
      </w:r>
    </w:p>
    <w:p w:rsidR="00D15E0A" w:rsidRDefault="00D15E0A" w:rsidP="00D15E0A">
      <w:pPr>
        <w:pStyle w:val="Prrafodelista"/>
        <w:numPr>
          <w:ilvl w:val="0"/>
          <w:numId w:val="10"/>
        </w:numPr>
        <w:ind w:left="709" w:hanging="283"/>
        <w:jc w:val="both"/>
        <w:rPr>
          <w:sz w:val="22"/>
          <w:szCs w:val="22"/>
        </w:rPr>
      </w:pPr>
      <w:r>
        <w:rPr>
          <w:sz w:val="22"/>
          <w:szCs w:val="22"/>
        </w:rPr>
        <w:t>Al aumentar la temperatura aumenta el volumen.</w:t>
      </w:r>
    </w:p>
    <w:p w:rsidR="00D15E0A" w:rsidRDefault="00D15E0A" w:rsidP="00D15E0A">
      <w:pPr>
        <w:pStyle w:val="Prrafodelista"/>
        <w:numPr>
          <w:ilvl w:val="0"/>
          <w:numId w:val="10"/>
        </w:numPr>
        <w:ind w:left="709" w:hanging="283"/>
        <w:jc w:val="both"/>
        <w:rPr>
          <w:sz w:val="22"/>
          <w:szCs w:val="22"/>
        </w:rPr>
      </w:pPr>
      <w:r>
        <w:rPr>
          <w:sz w:val="22"/>
          <w:szCs w:val="22"/>
        </w:rPr>
        <w:t>Al disminuir la temperatura disminuye el volumen.</w:t>
      </w:r>
    </w:p>
    <w:p w:rsidR="00D15E0A" w:rsidRPr="003F4839" w:rsidRDefault="00D15E0A" w:rsidP="00D15E0A">
      <w:pPr>
        <w:pStyle w:val="Prrafodelista"/>
        <w:ind w:left="426"/>
        <w:jc w:val="both"/>
        <w:rPr>
          <w:sz w:val="22"/>
          <w:szCs w:val="22"/>
        </w:rPr>
      </w:pPr>
      <w:r>
        <w:rPr>
          <w:sz w:val="22"/>
          <w:szCs w:val="22"/>
        </w:rPr>
        <w:t>El volumen y la temperatura son directamente proporcionales.</w:t>
      </w:r>
    </w:p>
    <w:p w:rsidR="00D15E0A" w:rsidRDefault="00D15E0A" w:rsidP="00D15E0A">
      <w:pPr>
        <w:ind w:left="426" w:firstLine="425"/>
        <w:jc w:val="both"/>
        <w:rPr>
          <w:sz w:val="22"/>
          <w:szCs w:val="22"/>
        </w:rPr>
      </w:pPr>
    </w:p>
    <w:p w:rsidR="006E3697" w:rsidRDefault="006E3697" w:rsidP="006E3697">
      <w:pPr>
        <w:ind w:firstLine="360"/>
        <w:jc w:val="both"/>
        <w:rPr>
          <w:sz w:val="22"/>
          <w:szCs w:val="22"/>
        </w:rPr>
      </w:pPr>
    </w:p>
    <w:p w:rsidR="006E3697" w:rsidRDefault="006E3697" w:rsidP="006E3697">
      <w:pPr>
        <w:pBdr>
          <w:top w:val="single" w:sz="4" w:space="1" w:color="auto"/>
          <w:left w:val="single" w:sz="4" w:space="4" w:color="auto"/>
          <w:bottom w:val="single" w:sz="4" w:space="7" w:color="auto"/>
          <w:right w:val="single" w:sz="4" w:space="4" w:color="auto"/>
        </w:pBdr>
        <w:shd w:val="clear" w:color="auto" w:fill="FFFF99"/>
        <w:tabs>
          <w:tab w:val="left" w:pos="360"/>
          <w:tab w:val="left" w:pos="540"/>
        </w:tabs>
        <w:ind w:left="360"/>
        <w:jc w:val="both"/>
        <w:rPr>
          <w:sz w:val="22"/>
          <w:szCs w:val="22"/>
        </w:rPr>
      </w:pPr>
      <w:r>
        <w:rPr>
          <w:b/>
          <w:sz w:val="22"/>
          <w:szCs w:val="22"/>
        </w:rPr>
        <w:t xml:space="preserve">Ley de Charles. </w:t>
      </w:r>
      <w:r>
        <w:rPr>
          <w:sz w:val="22"/>
          <w:szCs w:val="22"/>
        </w:rPr>
        <w:t xml:space="preserve">Cuando un gas experimenta transformaciones a </w:t>
      </w:r>
      <w:r>
        <w:rPr>
          <w:b/>
          <w:sz w:val="22"/>
          <w:szCs w:val="22"/>
        </w:rPr>
        <w:t xml:space="preserve">presión </w:t>
      </w:r>
      <w:r w:rsidRPr="00C567BD">
        <w:rPr>
          <w:b/>
          <w:sz w:val="22"/>
          <w:szCs w:val="22"/>
        </w:rPr>
        <w:t>constante</w:t>
      </w:r>
      <w:r>
        <w:rPr>
          <w:sz w:val="22"/>
          <w:szCs w:val="22"/>
        </w:rPr>
        <w:t>,</w:t>
      </w:r>
      <w:r>
        <w:rPr>
          <w:b/>
          <w:sz w:val="22"/>
          <w:szCs w:val="22"/>
        </w:rPr>
        <w:t xml:space="preserve"> </w:t>
      </w:r>
      <w:r>
        <w:rPr>
          <w:sz w:val="22"/>
          <w:szCs w:val="22"/>
        </w:rPr>
        <w:t>el cociente entre el volumen y su temperatura absoluta es constante.</w:t>
      </w:r>
    </w:p>
    <w:p w:rsidR="006E3697" w:rsidRDefault="006E3697" w:rsidP="006E3697">
      <w:pPr>
        <w:pBdr>
          <w:top w:val="single" w:sz="4" w:space="1" w:color="auto"/>
          <w:left w:val="single" w:sz="4" w:space="4" w:color="auto"/>
          <w:bottom w:val="single" w:sz="4" w:space="7" w:color="auto"/>
          <w:right w:val="single" w:sz="4" w:space="4" w:color="auto"/>
        </w:pBdr>
        <w:shd w:val="clear" w:color="auto" w:fill="FFFF99"/>
        <w:tabs>
          <w:tab w:val="left" w:pos="360"/>
          <w:tab w:val="left" w:pos="540"/>
        </w:tabs>
        <w:ind w:left="360"/>
        <w:jc w:val="both"/>
        <w:rPr>
          <w:sz w:val="22"/>
          <w:szCs w:val="22"/>
        </w:rPr>
      </w:pPr>
    </w:p>
    <w:p w:rsidR="006E3697" w:rsidRDefault="006E3697" w:rsidP="006E3697">
      <w:pPr>
        <w:pBdr>
          <w:top w:val="single" w:sz="4" w:space="1" w:color="auto"/>
          <w:left w:val="single" w:sz="4" w:space="4" w:color="auto"/>
          <w:bottom w:val="single" w:sz="4" w:space="7" w:color="auto"/>
          <w:right w:val="single" w:sz="4" w:space="4" w:color="auto"/>
        </w:pBdr>
        <w:shd w:val="clear" w:color="auto" w:fill="FFFF99"/>
        <w:tabs>
          <w:tab w:val="left" w:pos="360"/>
          <w:tab w:val="left" w:pos="540"/>
        </w:tabs>
        <w:ind w:left="360"/>
        <w:jc w:val="both"/>
        <w:rPr>
          <w:sz w:val="22"/>
          <w:szCs w:val="22"/>
        </w:rPr>
      </w:pPr>
      <w:r>
        <w:rPr>
          <w:rFonts w:ascii="Arial" w:hAnsi="Arial" w:cs="Arial"/>
          <w:position w:val="-24"/>
          <w:sz w:val="20"/>
          <w:szCs w:val="20"/>
        </w:rPr>
        <w:tab/>
      </w:r>
      <w:r>
        <w:rPr>
          <w:rFonts w:ascii="Arial" w:hAnsi="Arial" w:cs="Arial"/>
          <w:position w:val="-24"/>
          <w:sz w:val="20"/>
          <w:szCs w:val="20"/>
        </w:rPr>
        <w:tab/>
      </w:r>
      <w:r>
        <w:rPr>
          <w:rFonts w:ascii="Arial" w:hAnsi="Arial" w:cs="Arial"/>
          <w:position w:val="-24"/>
          <w:sz w:val="20"/>
          <w:szCs w:val="20"/>
        </w:rPr>
        <w:tab/>
      </w:r>
      <w:r>
        <w:rPr>
          <w:rFonts w:ascii="Arial" w:hAnsi="Arial" w:cs="Arial"/>
          <w:position w:val="-24"/>
          <w:sz w:val="20"/>
          <w:szCs w:val="20"/>
        </w:rPr>
        <w:tab/>
      </w:r>
      <w:r>
        <w:rPr>
          <w:rFonts w:ascii="Arial" w:hAnsi="Arial" w:cs="Arial"/>
          <w:position w:val="-24"/>
          <w:sz w:val="20"/>
          <w:szCs w:val="20"/>
        </w:rPr>
        <w:tab/>
      </w:r>
      <w:r w:rsidRPr="00A620E7">
        <w:rPr>
          <w:rFonts w:ascii="Arial" w:hAnsi="Arial" w:cs="Arial"/>
          <w:position w:val="-24"/>
          <w:sz w:val="20"/>
          <w:szCs w:val="20"/>
        </w:rPr>
        <w:object w:dxaOrig="1160" w:dyaOrig="620">
          <v:shape id="_x0000_i1027" type="#_x0000_t75" style="width:58.5pt;height:30.75pt" o:ole="">
            <v:imagedata r:id="rId11" o:title=""/>
          </v:shape>
          <o:OLEObject Type="Embed" ProgID="Equation.3" ShapeID="_x0000_i1027" DrawAspect="Content" ObjectID="_1601928242" r:id="rId12"/>
        </w:object>
      </w:r>
      <w:r w:rsidR="00BD7420">
        <w:rPr>
          <w:rFonts w:ascii="Arial" w:hAnsi="Arial" w:cs="Arial"/>
          <w:position w:val="-24"/>
          <w:sz w:val="20"/>
          <w:szCs w:val="20"/>
        </w:rPr>
        <w:t xml:space="preserve">   </w:t>
      </w:r>
      <w:r w:rsidR="00CF7FE3" w:rsidRPr="00A620E7">
        <w:rPr>
          <w:rFonts w:ascii="Arial" w:hAnsi="Arial" w:cs="Arial"/>
          <w:position w:val="-24"/>
          <w:sz w:val="20"/>
          <w:szCs w:val="20"/>
        </w:rPr>
        <w:object w:dxaOrig="1100" w:dyaOrig="620">
          <v:shape id="_x0000_i1028" type="#_x0000_t75" style="width:55.5pt;height:30.75pt" o:ole="">
            <v:imagedata r:id="rId13" o:title=""/>
          </v:shape>
          <o:OLEObject Type="Embed" ProgID="Equation.3" ShapeID="_x0000_i1028" DrawAspect="Content" ObjectID="_1601928243" r:id="rId14"/>
        </w:object>
      </w:r>
    </w:p>
    <w:p w:rsidR="006E3697" w:rsidRPr="00C567BD" w:rsidRDefault="006E3697" w:rsidP="006E3697">
      <w:pPr>
        <w:ind w:firstLine="360"/>
        <w:jc w:val="both"/>
        <w:rPr>
          <w:sz w:val="22"/>
          <w:szCs w:val="22"/>
        </w:rPr>
      </w:pPr>
    </w:p>
    <w:p w:rsidR="000661E9" w:rsidRDefault="000661E9" w:rsidP="000661E9">
      <w:pPr>
        <w:ind w:left="340"/>
        <w:rPr>
          <w:b/>
        </w:rPr>
      </w:pPr>
    </w:p>
    <w:p w:rsidR="000661E9" w:rsidRDefault="00D15E0A" w:rsidP="000661E9">
      <w:pPr>
        <w:numPr>
          <w:ilvl w:val="0"/>
          <w:numId w:val="1"/>
        </w:numPr>
        <w:rPr>
          <w:b/>
          <w:color w:val="002060"/>
          <w:sz w:val="26"/>
          <w:szCs w:val="26"/>
        </w:rPr>
      </w:pPr>
      <w:r>
        <w:rPr>
          <w:b/>
          <w:color w:val="002060"/>
          <w:sz w:val="26"/>
          <w:szCs w:val="26"/>
        </w:rPr>
        <w:t>Los cambios de estado</w:t>
      </w:r>
    </w:p>
    <w:p w:rsidR="00D15E0A" w:rsidRDefault="00D15E0A" w:rsidP="00D15E0A">
      <w:pPr>
        <w:rPr>
          <w:b/>
          <w:color w:val="002060"/>
          <w:sz w:val="26"/>
          <w:szCs w:val="26"/>
        </w:rPr>
      </w:pPr>
    </w:p>
    <w:p w:rsidR="00682EED" w:rsidRDefault="00682EED" w:rsidP="00682EED">
      <w:pPr>
        <w:pStyle w:val="Prrafodelista"/>
        <w:numPr>
          <w:ilvl w:val="0"/>
          <w:numId w:val="11"/>
        </w:numPr>
        <w:ind w:left="567" w:hanging="283"/>
        <w:jc w:val="both"/>
        <w:rPr>
          <w:sz w:val="22"/>
          <w:szCs w:val="22"/>
        </w:rPr>
      </w:pPr>
      <w:r>
        <w:rPr>
          <w:sz w:val="22"/>
          <w:szCs w:val="22"/>
        </w:rPr>
        <w:t>Cuando se calienta un sólido podemos conseguir que pase al estado líquido y al gas. Los cambios de estado que se producen al aumentar la temperatura se llaman progresivos.</w:t>
      </w:r>
    </w:p>
    <w:p w:rsidR="00682EED" w:rsidRDefault="00682EED" w:rsidP="00682EED">
      <w:pPr>
        <w:pStyle w:val="Prrafodelista"/>
        <w:numPr>
          <w:ilvl w:val="0"/>
          <w:numId w:val="11"/>
        </w:numPr>
        <w:ind w:left="567" w:hanging="283"/>
        <w:jc w:val="both"/>
        <w:rPr>
          <w:sz w:val="22"/>
          <w:szCs w:val="22"/>
        </w:rPr>
      </w:pPr>
      <w:r>
        <w:rPr>
          <w:sz w:val="22"/>
          <w:szCs w:val="22"/>
        </w:rPr>
        <w:t>Cuando se enfría un gas podemos conseguir que pase de este estado al líquido y al sólido. Los cambios de estado que se producen al disminuir la temperatura se llaman regresivos.</w:t>
      </w:r>
    </w:p>
    <w:p w:rsidR="00682EED" w:rsidRPr="00682EED" w:rsidRDefault="00682EED" w:rsidP="00682EED">
      <w:pPr>
        <w:ind w:left="284"/>
        <w:jc w:val="both"/>
        <w:rPr>
          <w:sz w:val="22"/>
          <w:szCs w:val="22"/>
        </w:rPr>
      </w:pPr>
    </w:p>
    <w:p w:rsidR="00BD7420" w:rsidRDefault="00BD7420" w:rsidP="00BD7420">
      <w:pPr>
        <w:ind w:firstLine="360"/>
        <w:rPr>
          <w:sz w:val="22"/>
          <w:szCs w:val="22"/>
        </w:rPr>
      </w:pPr>
      <w:r>
        <w:rPr>
          <w:noProof/>
          <w:lang w:val="es-ES" w:eastAsia="es-ES"/>
        </w:rPr>
        <w:drawing>
          <wp:anchor distT="0" distB="0" distL="114300" distR="114300" simplePos="0" relativeHeight="251660288" behindDoc="0" locked="0" layoutInCell="1" allowOverlap="0">
            <wp:simplePos x="0" y="0"/>
            <wp:positionH relativeFrom="column">
              <wp:posOffset>685800</wp:posOffset>
            </wp:positionH>
            <wp:positionV relativeFrom="paragraph">
              <wp:posOffset>2540</wp:posOffset>
            </wp:positionV>
            <wp:extent cx="4457700" cy="1438275"/>
            <wp:effectExtent l="19050" t="0" r="0" b="0"/>
            <wp:wrapNone/>
            <wp:docPr id="13" name="Imagen 13" descr="4E0647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4E0647CA"/>
                    <pic:cNvPicPr>
                      <a:picLocks noChangeAspect="1" noChangeArrowheads="1"/>
                    </pic:cNvPicPr>
                  </pic:nvPicPr>
                  <pic:blipFill>
                    <a:blip r:embed="rId15"/>
                    <a:srcRect l="33882" t="24846" r="7092" b="61301"/>
                    <a:stretch>
                      <a:fillRect/>
                    </a:stretch>
                  </pic:blipFill>
                  <pic:spPr bwMode="auto">
                    <a:xfrm>
                      <a:off x="0" y="0"/>
                      <a:ext cx="4457700" cy="1438275"/>
                    </a:xfrm>
                    <a:prstGeom prst="rect">
                      <a:avLst/>
                    </a:prstGeom>
                    <a:noFill/>
                    <a:ln w="9525">
                      <a:noFill/>
                      <a:miter lim="800000"/>
                      <a:headEnd/>
                      <a:tailEnd/>
                    </a:ln>
                  </pic:spPr>
                </pic:pic>
              </a:graphicData>
            </a:graphic>
          </wp:anchor>
        </w:drawing>
      </w:r>
    </w:p>
    <w:p w:rsidR="00BD7420" w:rsidRDefault="00BD7420" w:rsidP="00BD7420">
      <w:pPr>
        <w:ind w:left="360" w:firstLine="368"/>
        <w:jc w:val="both"/>
        <w:rPr>
          <w:sz w:val="22"/>
          <w:szCs w:val="22"/>
        </w:rPr>
      </w:pPr>
    </w:p>
    <w:p w:rsidR="00BD7420" w:rsidRDefault="00BD7420" w:rsidP="00BD7420">
      <w:pPr>
        <w:ind w:left="360" w:firstLine="368"/>
        <w:jc w:val="both"/>
        <w:rPr>
          <w:sz w:val="22"/>
          <w:szCs w:val="22"/>
        </w:rPr>
      </w:pPr>
    </w:p>
    <w:p w:rsidR="00BD7420" w:rsidRDefault="00BD7420" w:rsidP="00BD7420">
      <w:pPr>
        <w:ind w:left="360" w:firstLine="368"/>
        <w:jc w:val="both"/>
        <w:rPr>
          <w:sz w:val="22"/>
          <w:szCs w:val="22"/>
        </w:rPr>
      </w:pPr>
    </w:p>
    <w:p w:rsidR="00BD7420" w:rsidRDefault="00BD7420" w:rsidP="00BD7420">
      <w:pPr>
        <w:ind w:left="360" w:firstLine="368"/>
        <w:jc w:val="both"/>
        <w:rPr>
          <w:sz w:val="22"/>
          <w:szCs w:val="22"/>
        </w:rPr>
      </w:pPr>
    </w:p>
    <w:p w:rsidR="00BD7420" w:rsidRDefault="00BD7420" w:rsidP="00BD7420">
      <w:pPr>
        <w:ind w:left="360" w:firstLine="368"/>
        <w:jc w:val="both"/>
        <w:rPr>
          <w:sz w:val="22"/>
          <w:szCs w:val="22"/>
        </w:rPr>
      </w:pPr>
    </w:p>
    <w:p w:rsidR="00BD7420" w:rsidRDefault="00BD7420" w:rsidP="00BD7420">
      <w:pPr>
        <w:ind w:left="360" w:firstLine="368"/>
        <w:jc w:val="both"/>
        <w:rPr>
          <w:sz w:val="22"/>
          <w:szCs w:val="22"/>
        </w:rPr>
      </w:pPr>
    </w:p>
    <w:p w:rsidR="00BD7420" w:rsidRDefault="00BD7420" w:rsidP="00BD7420">
      <w:pPr>
        <w:ind w:left="360" w:firstLine="368"/>
        <w:jc w:val="both"/>
        <w:rPr>
          <w:sz w:val="22"/>
          <w:szCs w:val="22"/>
        </w:rPr>
      </w:pPr>
    </w:p>
    <w:p w:rsidR="00BD7420" w:rsidRDefault="00BD7420" w:rsidP="00BD7420">
      <w:pPr>
        <w:ind w:left="360" w:firstLine="368"/>
        <w:jc w:val="both"/>
        <w:rPr>
          <w:sz w:val="22"/>
          <w:szCs w:val="22"/>
        </w:rPr>
      </w:pPr>
    </w:p>
    <w:p w:rsidR="00BD7420" w:rsidRDefault="00BD7420" w:rsidP="00BD7420">
      <w:pPr>
        <w:ind w:left="360" w:firstLine="368"/>
        <w:jc w:val="both"/>
        <w:rPr>
          <w:sz w:val="22"/>
          <w:szCs w:val="22"/>
        </w:rPr>
      </w:pPr>
    </w:p>
    <w:p w:rsidR="00682EED" w:rsidRDefault="00682EED" w:rsidP="00682EED">
      <w:pPr>
        <w:ind w:left="360" w:firstLine="368"/>
        <w:jc w:val="both"/>
        <w:rPr>
          <w:sz w:val="22"/>
          <w:szCs w:val="22"/>
        </w:rPr>
      </w:pPr>
    </w:p>
    <w:p w:rsidR="009C08B9" w:rsidRPr="009C08B9" w:rsidRDefault="009C08B9" w:rsidP="009C08B9">
      <w:pPr>
        <w:pBdr>
          <w:top w:val="single" w:sz="4" w:space="1" w:color="auto"/>
          <w:left w:val="single" w:sz="4" w:space="2" w:color="auto"/>
          <w:bottom w:val="single" w:sz="4" w:space="1" w:color="auto"/>
          <w:right w:val="single" w:sz="4" w:space="4" w:color="auto"/>
        </w:pBdr>
        <w:shd w:val="clear" w:color="auto" w:fill="FFFF99"/>
        <w:tabs>
          <w:tab w:val="left" w:pos="360"/>
          <w:tab w:val="left" w:pos="540"/>
        </w:tabs>
        <w:ind w:left="360"/>
        <w:jc w:val="both"/>
        <w:rPr>
          <w:sz w:val="10"/>
          <w:szCs w:val="10"/>
        </w:rPr>
      </w:pPr>
    </w:p>
    <w:p w:rsidR="00682EED" w:rsidRDefault="009C08B9" w:rsidP="009C08B9">
      <w:pPr>
        <w:pBdr>
          <w:top w:val="single" w:sz="4" w:space="1" w:color="auto"/>
          <w:left w:val="single" w:sz="4" w:space="2" w:color="auto"/>
          <w:bottom w:val="single" w:sz="4" w:space="1" w:color="auto"/>
          <w:right w:val="single" w:sz="4" w:space="4" w:color="auto"/>
        </w:pBdr>
        <w:shd w:val="clear" w:color="auto" w:fill="FFFF99"/>
        <w:tabs>
          <w:tab w:val="left" w:pos="360"/>
          <w:tab w:val="left" w:pos="540"/>
        </w:tabs>
        <w:ind w:left="360"/>
        <w:jc w:val="both"/>
        <w:rPr>
          <w:sz w:val="22"/>
          <w:szCs w:val="22"/>
        </w:rPr>
      </w:pPr>
      <w:r>
        <w:rPr>
          <w:sz w:val="22"/>
          <w:szCs w:val="22"/>
        </w:rPr>
        <w:t xml:space="preserve">Para una sustancia pura el cambio de estado sólido a líquido y el cambio de estado inverso (de líquido a sólido) se producen a la misma temperatura, denominada </w:t>
      </w:r>
      <w:r w:rsidRPr="009C08B9">
        <w:rPr>
          <w:b/>
          <w:sz w:val="22"/>
          <w:szCs w:val="22"/>
        </w:rPr>
        <w:t>temperatura</w:t>
      </w:r>
      <w:r>
        <w:rPr>
          <w:sz w:val="22"/>
          <w:szCs w:val="22"/>
        </w:rPr>
        <w:t xml:space="preserve"> o </w:t>
      </w:r>
      <w:r w:rsidRPr="009C08B9">
        <w:rPr>
          <w:b/>
          <w:sz w:val="22"/>
          <w:szCs w:val="22"/>
        </w:rPr>
        <w:t>punto de fusión</w:t>
      </w:r>
      <w:r>
        <w:rPr>
          <w:sz w:val="22"/>
          <w:szCs w:val="22"/>
        </w:rPr>
        <w:t>.</w:t>
      </w:r>
    </w:p>
    <w:p w:rsidR="009C08B9" w:rsidRPr="009C08B9" w:rsidRDefault="009C08B9" w:rsidP="009C08B9">
      <w:pPr>
        <w:pBdr>
          <w:top w:val="single" w:sz="4" w:space="1" w:color="auto"/>
          <w:left w:val="single" w:sz="4" w:space="2" w:color="auto"/>
          <w:bottom w:val="single" w:sz="4" w:space="1" w:color="auto"/>
          <w:right w:val="single" w:sz="4" w:space="4" w:color="auto"/>
        </w:pBdr>
        <w:shd w:val="clear" w:color="auto" w:fill="FFFF99"/>
        <w:tabs>
          <w:tab w:val="left" w:pos="360"/>
          <w:tab w:val="left" w:pos="540"/>
        </w:tabs>
        <w:ind w:left="360"/>
        <w:jc w:val="both"/>
        <w:rPr>
          <w:sz w:val="10"/>
          <w:szCs w:val="10"/>
        </w:rPr>
      </w:pPr>
    </w:p>
    <w:p w:rsidR="00682EED" w:rsidRDefault="00682EED" w:rsidP="00BD7420">
      <w:pPr>
        <w:ind w:left="360" w:firstLine="368"/>
        <w:jc w:val="both"/>
        <w:rPr>
          <w:sz w:val="22"/>
          <w:szCs w:val="22"/>
        </w:rPr>
      </w:pPr>
    </w:p>
    <w:p w:rsidR="009C08B9" w:rsidRPr="009C08B9" w:rsidRDefault="009C08B9" w:rsidP="009C08B9">
      <w:pPr>
        <w:pBdr>
          <w:top w:val="single" w:sz="4" w:space="1" w:color="auto"/>
          <w:left w:val="single" w:sz="4" w:space="2" w:color="auto"/>
          <w:bottom w:val="single" w:sz="4" w:space="1" w:color="auto"/>
          <w:right w:val="single" w:sz="4" w:space="4" w:color="auto"/>
        </w:pBdr>
        <w:shd w:val="clear" w:color="auto" w:fill="FFFF99"/>
        <w:tabs>
          <w:tab w:val="left" w:pos="360"/>
          <w:tab w:val="left" w:pos="540"/>
        </w:tabs>
        <w:ind w:left="360"/>
        <w:jc w:val="both"/>
        <w:rPr>
          <w:sz w:val="10"/>
          <w:szCs w:val="10"/>
        </w:rPr>
      </w:pPr>
    </w:p>
    <w:p w:rsidR="002C0409" w:rsidRDefault="002C0409" w:rsidP="009C08B9">
      <w:pPr>
        <w:pBdr>
          <w:top w:val="single" w:sz="4" w:space="1" w:color="auto"/>
          <w:left w:val="single" w:sz="4" w:space="2" w:color="auto"/>
          <w:bottom w:val="single" w:sz="4" w:space="1" w:color="auto"/>
          <w:right w:val="single" w:sz="4" w:space="4" w:color="auto"/>
        </w:pBdr>
        <w:shd w:val="clear" w:color="auto" w:fill="FFFF99"/>
        <w:tabs>
          <w:tab w:val="left" w:pos="360"/>
          <w:tab w:val="left" w:pos="540"/>
        </w:tabs>
        <w:ind w:left="360"/>
        <w:jc w:val="both"/>
        <w:rPr>
          <w:sz w:val="22"/>
          <w:szCs w:val="22"/>
        </w:rPr>
      </w:pPr>
      <w:r>
        <w:rPr>
          <w:sz w:val="22"/>
          <w:szCs w:val="22"/>
        </w:rPr>
        <w:t xml:space="preserve">Aunque el cambio de estado de líquido a gas se llama vaporización, cuando tiene lugar en toda la masa del líquido, hablamos de </w:t>
      </w:r>
      <w:r w:rsidRPr="002C0409">
        <w:rPr>
          <w:b/>
          <w:sz w:val="22"/>
          <w:szCs w:val="22"/>
        </w:rPr>
        <w:t>ebullición</w:t>
      </w:r>
      <w:r>
        <w:rPr>
          <w:sz w:val="22"/>
          <w:szCs w:val="22"/>
        </w:rPr>
        <w:t>.</w:t>
      </w:r>
    </w:p>
    <w:p w:rsidR="009C08B9" w:rsidRDefault="009C08B9" w:rsidP="009C08B9">
      <w:pPr>
        <w:pBdr>
          <w:top w:val="single" w:sz="4" w:space="1" w:color="auto"/>
          <w:left w:val="single" w:sz="4" w:space="2" w:color="auto"/>
          <w:bottom w:val="single" w:sz="4" w:space="1" w:color="auto"/>
          <w:right w:val="single" w:sz="4" w:space="4" w:color="auto"/>
        </w:pBdr>
        <w:shd w:val="clear" w:color="auto" w:fill="FFFF99"/>
        <w:tabs>
          <w:tab w:val="left" w:pos="360"/>
          <w:tab w:val="left" w:pos="540"/>
        </w:tabs>
        <w:ind w:left="360"/>
        <w:jc w:val="both"/>
        <w:rPr>
          <w:sz w:val="22"/>
          <w:szCs w:val="22"/>
        </w:rPr>
      </w:pPr>
      <w:r w:rsidRPr="009C08B9">
        <w:rPr>
          <w:sz w:val="22"/>
          <w:szCs w:val="22"/>
        </w:rPr>
        <w:t>Para</w:t>
      </w:r>
      <w:r>
        <w:rPr>
          <w:sz w:val="22"/>
          <w:szCs w:val="22"/>
        </w:rPr>
        <w:t xml:space="preserve"> una sustancia pura el cambio de estado líquido a gas y el cambio de estado gas a líquido se producen a la misma temperatura, denominada </w:t>
      </w:r>
      <w:r w:rsidRPr="009C08B9">
        <w:rPr>
          <w:b/>
          <w:sz w:val="22"/>
          <w:szCs w:val="22"/>
        </w:rPr>
        <w:t>temperatura</w:t>
      </w:r>
      <w:r>
        <w:rPr>
          <w:sz w:val="22"/>
          <w:szCs w:val="22"/>
        </w:rPr>
        <w:t xml:space="preserve"> o </w:t>
      </w:r>
      <w:r>
        <w:rPr>
          <w:b/>
          <w:sz w:val="22"/>
          <w:szCs w:val="22"/>
        </w:rPr>
        <w:t>punto de ebullición</w:t>
      </w:r>
      <w:r>
        <w:rPr>
          <w:sz w:val="22"/>
          <w:szCs w:val="22"/>
        </w:rPr>
        <w:t>.</w:t>
      </w:r>
    </w:p>
    <w:p w:rsidR="009C08B9" w:rsidRPr="009C08B9" w:rsidRDefault="009C08B9" w:rsidP="009C08B9">
      <w:pPr>
        <w:pBdr>
          <w:top w:val="single" w:sz="4" w:space="1" w:color="auto"/>
          <w:left w:val="single" w:sz="4" w:space="2" w:color="auto"/>
          <w:bottom w:val="single" w:sz="4" w:space="1" w:color="auto"/>
          <w:right w:val="single" w:sz="4" w:space="4" w:color="auto"/>
        </w:pBdr>
        <w:shd w:val="clear" w:color="auto" w:fill="FFFF99"/>
        <w:tabs>
          <w:tab w:val="left" w:pos="360"/>
          <w:tab w:val="left" w:pos="540"/>
        </w:tabs>
        <w:ind w:left="360"/>
        <w:jc w:val="both"/>
        <w:rPr>
          <w:sz w:val="10"/>
          <w:szCs w:val="10"/>
        </w:rPr>
      </w:pPr>
    </w:p>
    <w:p w:rsidR="009C08B9" w:rsidRDefault="009C08B9" w:rsidP="009C08B9">
      <w:pPr>
        <w:ind w:left="360" w:firstLine="368"/>
        <w:jc w:val="both"/>
        <w:rPr>
          <w:sz w:val="22"/>
          <w:szCs w:val="22"/>
        </w:rPr>
      </w:pPr>
    </w:p>
    <w:p w:rsidR="000639EF" w:rsidRDefault="000639EF" w:rsidP="009C08B9">
      <w:pPr>
        <w:ind w:left="360" w:firstLine="368"/>
        <w:jc w:val="both"/>
        <w:rPr>
          <w:sz w:val="22"/>
          <w:szCs w:val="22"/>
        </w:rPr>
      </w:pPr>
    </w:p>
    <w:p w:rsidR="002C0409" w:rsidRPr="000639EF" w:rsidRDefault="000639EF" w:rsidP="001938C9">
      <w:pPr>
        <w:ind w:firstLine="360"/>
        <w:jc w:val="both"/>
        <w:rPr>
          <w:b/>
          <w:color w:val="FF0000"/>
          <w:sz w:val="22"/>
          <w:szCs w:val="22"/>
        </w:rPr>
      </w:pPr>
      <w:r>
        <w:rPr>
          <w:b/>
          <w:shadow/>
          <w:color w:val="FF0000"/>
          <w:sz w:val="22"/>
          <w:szCs w:val="22"/>
        </w:rPr>
        <w:t xml:space="preserve">¡¡IMPORTANTE!! </w:t>
      </w:r>
      <w:r>
        <w:rPr>
          <w:b/>
          <w:color w:val="FF0000"/>
          <w:sz w:val="22"/>
          <w:szCs w:val="22"/>
        </w:rPr>
        <w:t>Diferencia entre ebullición y evaporación</w:t>
      </w:r>
    </w:p>
    <w:p w:rsidR="002C0409" w:rsidRDefault="002C0409" w:rsidP="009C08B9">
      <w:pPr>
        <w:ind w:left="360" w:firstLine="368"/>
        <w:jc w:val="both"/>
        <w:rPr>
          <w:sz w:val="22"/>
          <w:szCs w:val="22"/>
        </w:rPr>
      </w:pPr>
    </w:p>
    <w:tbl>
      <w:tblPr>
        <w:tblStyle w:val="Tablaconcuadrcula"/>
        <w:tblW w:w="0" w:type="auto"/>
        <w:tblInd w:w="360" w:type="dxa"/>
        <w:tblLook w:val="04A0"/>
      </w:tblPr>
      <w:tblGrid>
        <w:gridCol w:w="4747"/>
        <w:gridCol w:w="4747"/>
      </w:tblGrid>
      <w:tr w:rsidR="002C0409" w:rsidTr="00137AB8">
        <w:trPr>
          <w:trHeight w:val="362"/>
        </w:trPr>
        <w:tc>
          <w:tcPr>
            <w:tcW w:w="4747" w:type="dxa"/>
            <w:shd w:val="clear" w:color="auto" w:fill="FFCCFF"/>
            <w:vAlign w:val="center"/>
          </w:tcPr>
          <w:p w:rsidR="002C0409" w:rsidRPr="000639EF" w:rsidRDefault="000639EF" w:rsidP="000639EF">
            <w:pPr>
              <w:jc w:val="center"/>
              <w:rPr>
                <w:sz w:val="20"/>
                <w:szCs w:val="20"/>
              </w:rPr>
            </w:pPr>
            <w:r>
              <w:rPr>
                <w:sz w:val="20"/>
                <w:szCs w:val="20"/>
              </w:rPr>
              <w:t>EVAPORACIÓN</w:t>
            </w:r>
          </w:p>
        </w:tc>
        <w:tc>
          <w:tcPr>
            <w:tcW w:w="4747" w:type="dxa"/>
            <w:shd w:val="clear" w:color="auto" w:fill="FFCCFF"/>
            <w:vAlign w:val="center"/>
          </w:tcPr>
          <w:p w:rsidR="002C0409" w:rsidRPr="000639EF" w:rsidRDefault="000639EF" w:rsidP="000639EF">
            <w:pPr>
              <w:jc w:val="center"/>
              <w:rPr>
                <w:sz w:val="20"/>
                <w:szCs w:val="20"/>
              </w:rPr>
            </w:pPr>
            <w:r>
              <w:rPr>
                <w:sz w:val="20"/>
                <w:szCs w:val="20"/>
              </w:rPr>
              <w:t>EBULLICIÓN</w:t>
            </w:r>
          </w:p>
        </w:tc>
      </w:tr>
      <w:tr w:rsidR="002C0409" w:rsidTr="00137AB8">
        <w:trPr>
          <w:trHeight w:val="1969"/>
        </w:trPr>
        <w:tc>
          <w:tcPr>
            <w:tcW w:w="4747" w:type="dxa"/>
            <w:vAlign w:val="center"/>
          </w:tcPr>
          <w:p w:rsidR="002C0409" w:rsidRDefault="000639EF" w:rsidP="000639EF">
            <w:pPr>
              <w:jc w:val="both"/>
            </w:pPr>
            <w:r>
              <w:t>Tiene lugar</w:t>
            </w:r>
            <w:r w:rsidR="00137AB8">
              <w:t xml:space="preserve"> </w:t>
            </w:r>
            <w:r w:rsidR="00137AB8">
              <w:rPr>
                <w:b/>
              </w:rPr>
              <w:t xml:space="preserve">sólo en la superficie del líquido </w:t>
            </w:r>
            <w:r w:rsidR="00137AB8">
              <w:t>y a cualquier temperatura.</w:t>
            </w:r>
          </w:p>
          <w:p w:rsidR="00137AB8" w:rsidRDefault="00137AB8" w:rsidP="000639EF">
            <w:pPr>
              <w:jc w:val="both"/>
            </w:pPr>
            <w:r>
              <w:t>Se aumenta la evaporación:</w:t>
            </w:r>
          </w:p>
          <w:p w:rsidR="00137AB8" w:rsidRDefault="00137AB8" w:rsidP="00137AB8">
            <w:pPr>
              <w:pStyle w:val="Prrafodelista"/>
              <w:numPr>
                <w:ilvl w:val="0"/>
                <w:numId w:val="12"/>
              </w:numPr>
              <w:ind w:left="207" w:hanging="207"/>
              <w:jc w:val="both"/>
            </w:pPr>
            <w:r>
              <w:t>Elevando la temperatura.</w:t>
            </w:r>
          </w:p>
          <w:p w:rsidR="00137AB8" w:rsidRDefault="00137AB8" w:rsidP="00137AB8">
            <w:pPr>
              <w:pStyle w:val="Prrafodelista"/>
              <w:numPr>
                <w:ilvl w:val="0"/>
                <w:numId w:val="12"/>
              </w:numPr>
              <w:ind w:left="207" w:hanging="207"/>
              <w:jc w:val="both"/>
            </w:pPr>
            <w:r>
              <w:t>Aumentando la superficie del líquido.</w:t>
            </w:r>
          </w:p>
          <w:p w:rsidR="00137AB8" w:rsidRPr="00137AB8" w:rsidRDefault="00137AB8" w:rsidP="00137AB8">
            <w:pPr>
              <w:pStyle w:val="Prrafodelista"/>
              <w:numPr>
                <w:ilvl w:val="0"/>
                <w:numId w:val="12"/>
              </w:numPr>
              <w:ind w:left="207" w:hanging="207"/>
              <w:jc w:val="both"/>
            </w:pPr>
            <w:r>
              <w:t>Favoreciendo que las partículas del gas se alejen del líquido.</w:t>
            </w:r>
          </w:p>
        </w:tc>
        <w:tc>
          <w:tcPr>
            <w:tcW w:w="4747" w:type="dxa"/>
          </w:tcPr>
          <w:p w:rsidR="00137AB8" w:rsidRPr="00137AB8" w:rsidRDefault="00137AB8" w:rsidP="00137AB8">
            <w:pPr>
              <w:rPr>
                <w:sz w:val="10"/>
                <w:szCs w:val="10"/>
              </w:rPr>
            </w:pPr>
          </w:p>
          <w:p w:rsidR="002C0409" w:rsidRDefault="00137AB8" w:rsidP="00137AB8">
            <w:r>
              <w:t xml:space="preserve">Se produce </w:t>
            </w:r>
            <w:r>
              <w:rPr>
                <w:b/>
              </w:rPr>
              <w:t xml:space="preserve">en toda la masa del líquido </w:t>
            </w:r>
            <w:r>
              <w:t>y sólo a una temperatura, la temperatura de ebullición.</w:t>
            </w:r>
          </w:p>
          <w:p w:rsidR="00137AB8" w:rsidRPr="00137AB8" w:rsidRDefault="00137AB8" w:rsidP="00137AB8">
            <w:r>
              <w:t>En este caso da igual que la superficie del líquido sea mayor o menor, la ebullición sólo comienza cuando se alcanza la temperatura de ebullición.</w:t>
            </w:r>
          </w:p>
        </w:tc>
      </w:tr>
    </w:tbl>
    <w:p w:rsidR="00682EED" w:rsidRDefault="00682EED" w:rsidP="00BD7420">
      <w:pPr>
        <w:ind w:left="360" w:firstLine="368"/>
        <w:jc w:val="both"/>
        <w:rPr>
          <w:sz w:val="22"/>
          <w:szCs w:val="22"/>
        </w:rPr>
      </w:pPr>
    </w:p>
    <w:p w:rsidR="002C0409" w:rsidRDefault="002C0409" w:rsidP="00BD7420">
      <w:pPr>
        <w:ind w:firstLine="360"/>
        <w:jc w:val="both"/>
        <w:rPr>
          <w:sz w:val="22"/>
          <w:szCs w:val="22"/>
        </w:rPr>
      </w:pPr>
    </w:p>
    <w:p w:rsidR="00BD7420" w:rsidRDefault="00BD7420" w:rsidP="002C0409">
      <w:pPr>
        <w:numPr>
          <w:ilvl w:val="0"/>
          <w:numId w:val="1"/>
        </w:numPr>
        <w:rPr>
          <w:b/>
        </w:rPr>
      </w:pPr>
      <w:r w:rsidRPr="002C0409">
        <w:rPr>
          <w:b/>
          <w:color w:val="002060"/>
          <w:sz w:val="26"/>
          <w:szCs w:val="26"/>
        </w:rPr>
        <w:t>La teoría cinética y los cambios de estado</w:t>
      </w:r>
    </w:p>
    <w:p w:rsidR="00BD7420" w:rsidRDefault="00BD7420" w:rsidP="00BD7420">
      <w:pPr>
        <w:ind w:left="340" w:firstLine="20"/>
        <w:rPr>
          <w:sz w:val="22"/>
          <w:szCs w:val="22"/>
        </w:rPr>
      </w:pPr>
    </w:p>
    <w:p w:rsidR="00BD7420" w:rsidRDefault="00BD7420" w:rsidP="00BD7420">
      <w:pPr>
        <w:ind w:firstLine="360"/>
        <w:jc w:val="both"/>
        <w:rPr>
          <w:sz w:val="22"/>
          <w:szCs w:val="22"/>
        </w:rPr>
      </w:pPr>
      <w:r>
        <w:rPr>
          <w:sz w:val="22"/>
          <w:szCs w:val="22"/>
        </w:rPr>
        <w:t xml:space="preserve">La teoría cinética explica </w:t>
      </w:r>
      <w:r w:rsidR="002C0409">
        <w:rPr>
          <w:sz w:val="22"/>
          <w:szCs w:val="22"/>
        </w:rPr>
        <w:t xml:space="preserve">por qué suceden los cambios de estado. Analizamos lo </w:t>
      </w:r>
      <w:r>
        <w:rPr>
          <w:sz w:val="22"/>
          <w:szCs w:val="22"/>
        </w:rPr>
        <w:t>que ocurre en cada uno de los tramos de las gráficas de calentamiento y de enfriamiento de las sustancias.</w:t>
      </w:r>
    </w:p>
    <w:p w:rsidR="00137AB8" w:rsidRDefault="008F2DFE" w:rsidP="00BD7420">
      <w:pPr>
        <w:ind w:firstLine="360"/>
        <w:jc w:val="both"/>
        <w:rPr>
          <w:sz w:val="22"/>
          <w:szCs w:val="22"/>
        </w:rPr>
      </w:pPr>
      <w:r>
        <w:rPr>
          <w:noProof/>
          <w:sz w:val="22"/>
          <w:szCs w:val="22"/>
          <w:lang w:val="es-ES" w:eastAsia="es-ES"/>
        </w:rPr>
        <w:drawing>
          <wp:anchor distT="0" distB="0" distL="114300" distR="114300" simplePos="0" relativeHeight="251662336" behindDoc="0" locked="0" layoutInCell="1" allowOverlap="1">
            <wp:simplePos x="0" y="0"/>
            <wp:positionH relativeFrom="column">
              <wp:posOffset>-110490</wp:posOffset>
            </wp:positionH>
            <wp:positionV relativeFrom="paragraph">
              <wp:posOffset>-29845</wp:posOffset>
            </wp:positionV>
            <wp:extent cx="6515100" cy="7381875"/>
            <wp:effectExtent l="19050" t="0" r="0" b="0"/>
            <wp:wrapNone/>
            <wp:docPr id="15" name="Imagen 15" descr="AB6ABC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B6ABCB6"/>
                    <pic:cNvPicPr>
                      <a:picLocks noChangeAspect="1" noChangeArrowheads="1"/>
                    </pic:cNvPicPr>
                  </pic:nvPicPr>
                  <pic:blipFill>
                    <a:blip r:embed="rId16"/>
                    <a:srcRect l="6648" t="18234" r="7092" b="10718"/>
                    <a:stretch>
                      <a:fillRect/>
                    </a:stretch>
                  </pic:blipFill>
                  <pic:spPr bwMode="auto">
                    <a:xfrm>
                      <a:off x="0" y="0"/>
                      <a:ext cx="6515100" cy="7381875"/>
                    </a:xfrm>
                    <a:prstGeom prst="rect">
                      <a:avLst/>
                    </a:prstGeom>
                    <a:noFill/>
                    <a:ln w="9525">
                      <a:noFill/>
                      <a:miter lim="800000"/>
                      <a:headEnd/>
                      <a:tailEnd/>
                    </a:ln>
                  </pic:spPr>
                </pic:pic>
              </a:graphicData>
            </a:graphic>
          </wp:anchor>
        </w:drawing>
      </w: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ind w:firstLine="360"/>
        <w:jc w:val="both"/>
        <w:rPr>
          <w:sz w:val="22"/>
          <w:szCs w:val="22"/>
        </w:rPr>
      </w:pPr>
    </w:p>
    <w:p w:rsidR="00BD7420" w:rsidRDefault="00BD7420" w:rsidP="00BD7420">
      <w:pPr>
        <w:pBdr>
          <w:top w:val="single" w:sz="4" w:space="1" w:color="auto"/>
          <w:left w:val="single" w:sz="4" w:space="4" w:color="auto"/>
          <w:bottom w:val="single" w:sz="4" w:space="1" w:color="auto"/>
          <w:right w:val="single" w:sz="4" w:space="4" w:color="auto"/>
        </w:pBdr>
        <w:shd w:val="clear" w:color="auto" w:fill="FFFF99"/>
        <w:tabs>
          <w:tab w:val="left" w:pos="360"/>
          <w:tab w:val="left" w:pos="540"/>
        </w:tabs>
        <w:ind w:left="360"/>
        <w:jc w:val="both"/>
        <w:rPr>
          <w:sz w:val="22"/>
          <w:szCs w:val="22"/>
        </w:rPr>
      </w:pPr>
      <w:r>
        <w:rPr>
          <w:sz w:val="22"/>
          <w:szCs w:val="22"/>
        </w:rPr>
        <w:t>La temperatura a la que una sustancia experimenta un cambio de estado depende de las condiciones en las que se encuentra. Un aumento en la presión exterior hace que la temperatura de ebullición aumente.</w:t>
      </w:r>
    </w:p>
    <w:p w:rsidR="00BD7420" w:rsidRDefault="00BD7420" w:rsidP="00BD7420">
      <w:pPr>
        <w:ind w:firstLine="360"/>
        <w:jc w:val="both"/>
        <w:rPr>
          <w:sz w:val="22"/>
          <w:szCs w:val="22"/>
        </w:rPr>
      </w:pPr>
    </w:p>
    <w:p w:rsidR="00BD7420" w:rsidRDefault="00BD7420" w:rsidP="00BD7420">
      <w:pPr>
        <w:ind w:firstLine="360"/>
        <w:jc w:val="both"/>
        <w:rPr>
          <w:sz w:val="22"/>
          <w:szCs w:val="22"/>
        </w:rPr>
      </w:pPr>
      <w:r>
        <w:rPr>
          <w:sz w:val="22"/>
          <w:szCs w:val="22"/>
        </w:rPr>
        <w:t xml:space="preserve">Por ejemplo, a la presión de una atmósfera el agua hierve a </w:t>
      </w:r>
      <w:smartTag w:uri="urn:schemas-microsoft-com:office:smarttags" w:element="metricconverter">
        <w:smartTagPr>
          <w:attr w:name="ProductID" w:val="100 ﾺC"/>
        </w:smartTagPr>
        <w:r>
          <w:rPr>
            <w:sz w:val="22"/>
            <w:szCs w:val="22"/>
          </w:rPr>
          <w:t>100 ºC</w:t>
        </w:r>
      </w:smartTag>
      <w:r>
        <w:rPr>
          <w:sz w:val="22"/>
          <w:szCs w:val="22"/>
        </w:rPr>
        <w:t xml:space="preserve">, pero si la presión es mayor, necesitará alcanzar una temperatura mayor para que sus partículas adquieran la energía suficiente para liberarse de las fuerzas que las mantienen unidas en el seno del líquido y moverse libremente, como lo hacen las partículas en el estado gaseoso. Por el contrario, si el agua se encuentra a una presión menor que una atmósfera, sus partículas necesitarán menos energía para liberarse unas de otras y hervirá a una temperatura inferior a </w:t>
      </w:r>
      <w:smartTag w:uri="urn:schemas-microsoft-com:office:smarttags" w:element="metricconverter">
        <w:smartTagPr>
          <w:attr w:name="ProductID" w:val="100 ﾺC"/>
        </w:smartTagPr>
        <w:r>
          <w:rPr>
            <w:sz w:val="22"/>
            <w:szCs w:val="22"/>
          </w:rPr>
          <w:t>100 ºC</w:t>
        </w:r>
      </w:smartTag>
      <w:r>
        <w:rPr>
          <w:sz w:val="22"/>
          <w:szCs w:val="22"/>
        </w:rPr>
        <w:t>.</w:t>
      </w:r>
    </w:p>
    <w:p w:rsidR="006F43FD" w:rsidRDefault="006F43FD"/>
    <w:sectPr w:rsidR="006F43FD" w:rsidSect="00114A8A">
      <w:headerReference w:type="default" r:id="rId17"/>
      <w:footerReference w:type="default" r:id="rId18"/>
      <w:pgSz w:w="11906" w:h="16838" w:code="9"/>
      <w:pgMar w:top="992" w:right="1134" w:bottom="992" w:left="1134" w:header="567"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7A7C" w:rsidRDefault="00987A7C" w:rsidP="00987A7C">
      <w:r>
        <w:separator/>
      </w:r>
    </w:p>
  </w:endnote>
  <w:endnote w:type="continuationSeparator" w:id="1">
    <w:p w:rsidR="00987A7C" w:rsidRDefault="00987A7C" w:rsidP="00987A7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eelawadee">
    <w:altName w:val="Leelawadee UI"/>
    <w:panose1 w:val="020B0502040204020203"/>
    <w:charset w:val="00"/>
    <w:family w:val="swiss"/>
    <w:pitch w:val="variable"/>
    <w:sig w:usb0="00000000" w:usb1="4000204B" w:usb2="00000000" w:usb3="00000000" w:csb0="0001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73F6" w:rsidRDefault="00114A8A" w:rsidP="00333FAA">
    <w:pPr>
      <w:pStyle w:val="Piedepgina"/>
      <w:pBdr>
        <w:top w:val="thinThickSmallGap" w:sz="12" w:space="1" w:color="auto"/>
      </w:pBdr>
      <w:tabs>
        <w:tab w:val="left" w:pos="225"/>
        <w:tab w:val="left" w:pos="9195"/>
        <w:tab w:val="right" w:pos="9921"/>
      </w:tabs>
      <w:jc w:val="right"/>
      <w:rPr>
        <w:rStyle w:val="Nmerodepgina"/>
        <w:sz w:val="20"/>
        <w:szCs w:val="20"/>
      </w:rPr>
    </w:pPr>
    <w:r>
      <w:rPr>
        <w:rStyle w:val="Nmerodepgina"/>
        <w:sz w:val="20"/>
        <w:szCs w:val="20"/>
      </w:rPr>
      <w:t xml:space="preserve">Página </w:t>
    </w:r>
    <w:r w:rsidR="00F5230B" w:rsidRPr="00114A8A">
      <w:rPr>
        <w:rStyle w:val="Nmerodepgina"/>
        <w:sz w:val="20"/>
        <w:szCs w:val="20"/>
      </w:rPr>
      <w:fldChar w:fldCharType="begin"/>
    </w:r>
    <w:r w:rsidRPr="00114A8A">
      <w:rPr>
        <w:rStyle w:val="Nmerodepgina"/>
        <w:sz w:val="20"/>
        <w:szCs w:val="20"/>
      </w:rPr>
      <w:instrText xml:space="preserve"> PAGE   \* MERGEFORMAT </w:instrText>
    </w:r>
    <w:r w:rsidR="00F5230B" w:rsidRPr="00114A8A">
      <w:rPr>
        <w:rStyle w:val="Nmerodepgina"/>
        <w:sz w:val="20"/>
        <w:szCs w:val="20"/>
      </w:rPr>
      <w:fldChar w:fldCharType="separate"/>
    </w:r>
    <w:r w:rsidR="008F2DFE">
      <w:rPr>
        <w:rStyle w:val="Nmerodepgina"/>
        <w:noProof/>
        <w:sz w:val="20"/>
        <w:szCs w:val="20"/>
      </w:rPr>
      <w:t>1</w:t>
    </w:r>
    <w:r w:rsidR="00F5230B" w:rsidRPr="00114A8A">
      <w:rPr>
        <w:rStyle w:val="Nmerodepgina"/>
        <w:sz w:val="20"/>
        <w:szCs w:val="20"/>
      </w:rPr>
      <w:fldChar w:fldCharType="end"/>
    </w:r>
  </w:p>
  <w:p w:rsidR="00114A8A" w:rsidRPr="00333FAA" w:rsidRDefault="00114A8A" w:rsidP="00333FAA">
    <w:pPr>
      <w:pStyle w:val="Piedepgina"/>
      <w:pBdr>
        <w:top w:val="thinThickSmallGap" w:sz="12" w:space="1" w:color="auto"/>
      </w:pBdr>
      <w:tabs>
        <w:tab w:val="left" w:pos="225"/>
        <w:tab w:val="left" w:pos="9195"/>
        <w:tab w:val="right" w:pos="9921"/>
      </w:tabs>
      <w:jc w:val="right"/>
      <w:rPr>
        <w:sz w:val="20"/>
        <w:szCs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7A7C" w:rsidRDefault="00987A7C" w:rsidP="00987A7C">
      <w:r>
        <w:separator/>
      </w:r>
    </w:p>
  </w:footnote>
  <w:footnote w:type="continuationSeparator" w:id="1">
    <w:p w:rsidR="00987A7C" w:rsidRDefault="00987A7C" w:rsidP="00987A7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73F6" w:rsidRPr="00846EE5" w:rsidRDefault="009773F6" w:rsidP="000661E9">
    <w:pPr>
      <w:pStyle w:val="Encabezado"/>
      <w:pBdr>
        <w:bottom w:val="thickThinSmallGap" w:sz="12" w:space="1" w:color="auto"/>
      </w:pBdr>
      <w:rPr>
        <w:sz w:val="20"/>
        <w:szCs w:val="20"/>
      </w:rPr>
    </w:pPr>
    <w:r>
      <w:rPr>
        <w:sz w:val="20"/>
        <w:szCs w:val="20"/>
      </w:rPr>
      <w:t>Física y Química 2º ESO                                                                                                                       IES Eduardo Janeiro</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312DD"/>
    <w:multiLevelType w:val="hybridMultilevel"/>
    <w:tmpl w:val="A25296A6"/>
    <w:lvl w:ilvl="0" w:tplc="D51ABD6A">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1">
    <w:nsid w:val="0A120013"/>
    <w:multiLevelType w:val="hybridMultilevel"/>
    <w:tmpl w:val="2A8E0F58"/>
    <w:lvl w:ilvl="0" w:tplc="0652C4DE">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B016499"/>
    <w:multiLevelType w:val="hybridMultilevel"/>
    <w:tmpl w:val="35320CB2"/>
    <w:lvl w:ilvl="0" w:tplc="08C6F270">
      <w:start w:val="1"/>
      <w:numFmt w:val="bullet"/>
      <w:lvlText w:val="•"/>
      <w:lvlJc w:val="left"/>
      <w:pPr>
        <w:ind w:left="720" w:hanging="360"/>
      </w:pPr>
      <w:rPr>
        <w:rFonts w:ascii="Leelawadee" w:hAnsi="Leelawadee" w:cs="Leelawadee"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0DE13299"/>
    <w:multiLevelType w:val="hybridMultilevel"/>
    <w:tmpl w:val="995248EE"/>
    <w:lvl w:ilvl="0" w:tplc="08C6F270">
      <w:start w:val="1"/>
      <w:numFmt w:val="bullet"/>
      <w:lvlText w:val="•"/>
      <w:lvlJc w:val="left"/>
      <w:pPr>
        <w:ind w:left="720" w:hanging="360"/>
      </w:pPr>
      <w:rPr>
        <w:rFonts w:ascii="Leelawadee" w:hAnsi="Leelawadee" w:cs="Leelawadee"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38E52A8"/>
    <w:multiLevelType w:val="hybridMultilevel"/>
    <w:tmpl w:val="75603D7A"/>
    <w:lvl w:ilvl="0" w:tplc="334EAE56">
      <w:start w:val="1"/>
      <w:numFmt w:val="bullet"/>
      <w:lvlText w:val="–"/>
      <w:lvlJc w:val="left"/>
      <w:pPr>
        <w:ind w:left="720" w:hanging="360"/>
      </w:pPr>
      <w:rPr>
        <w:rFonts w:ascii="Segoe UI" w:hAnsi="Segoe UI" w:cs="Segoe U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68F698E"/>
    <w:multiLevelType w:val="hybridMultilevel"/>
    <w:tmpl w:val="636A488E"/>
    <w:lvl w:ilvl="0" w:tplc="E670FB24">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305571A9"/>
    <w:multiLevelType w:val="hybridMultilevel"/>
    <w:tmpl w:val="639A82F8"/>
    <w:lvl w:ilvl="0" w:tplc="08C6F270">
      <w:start w:val="1"/>
      <w:numFmt w:val="bullet"/>
      <w:lvlText w:val="•"/>
      <w:lvlJc w:val="left"/>
      <w:pPr>
        <w:tabs>
          <w:tab w:val="num" w:pos="4395"/>
        </w:tabs>
        <w:ind w:left="4395" w:hanging="255"/>
      </w:pPr>
      <w:rPr>
        <w:rFonts w:ascii="Leelawadee" w:hAnsi="Leelawadee" w:cs="Leelawadee" w:hint="default"/>
        <w:color w:val="auto"/>
      </w:rPr>
    </w:lvl>
    <w:lvl w:ilvl="1" w:tplc="040A0003" w:tentative="1">
      <w:start w:val="1"/>
      <w:numFmt w:val="bullet"/>
      <w:lvlText w:val="o"/>
      <w:lvlJc w:val="left"/>
      <w:pPr>
        <w:tabs>
          <w:tab w:val="num" w:pos="1800"/>
        </w:tabs>
        <w:ind w:left="1800" w:hanging="360"/>
      </w:pPr>
      <w:rPr>
        <w:rFonts w:ascii="Courier New" w:hAnsi="Courier New" w:cs="Courier New" w:hint="default"/>
      </w:rPr>
    </w:lvl>
    <w:lvl w:ilvl="2" w:tplc="040A0005" w:tentative="1">
      <w:start w:val="1"/>
      <w:numFmt w:val="bullet"/>
      <w:lvlText w:val=""/>
      <w:lvlJc w:val="left"/>
      <w:pPr>
        <w:tabs>
          <w:tab w:val="num" w:pos="2520"/>
        </w:tabs>
        <w:ind w:left="2520" w:hanging="360"/>
      </w:pPr>
      <w:rPr>
        <w:rFonts w:ascii="Wingdings" w:hAnsi="Wingdings" w:hint="default"/>
      </w:rPr>
    </w:lvl>
    <w:lvl w:ilvl="3" w:tplc="040A0001" w:tentative="1">
      <w:start w:val="1"/>
      <w:numFmt w:val="bullet"/>
      <w:lvlText w:val=""/>
      <w:lvlJc w:val="left"/>
      <w:pPr>
        <w:tabs>
          <w:tab w:val="num" w:pos="3240"/>
        </w:tabs>
        <w:ind w:left="3240" w:hanging="360"/>
      </w:pPr>
      <w:rPr>
        <w:rFonts w:ascii="Symbol" w:hAnsi="Symbol" w:hint="default"/>
      </w:rPr>
    </w:lvl>
    <w:lvl w:ilvl="4" w:tplc="040A0003" w:tentative="1">
      <w:start w:val="1"/>
      <w:numFmt w:val="bullet"/>
      <w:lvlText w:val="o"/>
      <w:lvlJc w:val="left"/>
      <w:pPr>
        <w:tabs>
          <w:tab w:val="num" w:pos="3960"/>
        </w:tabs>
        <w:ind w:left="3960" w:hanging="360"/>
      </w:pPr>
      <w:rPr>
        <w:rFonts w:ascii="Courier New" w:hAnsi="Courier New" w:cs="Courier New" w:hint="default"/>
      </w:rPr>
    </w:lvl>
    <w:lvl w:ilvl="5" w:tplc="040A0005" w:tentative="1">
      <w:start w:val="1"/>
      <w:numFmt w:val="bullet"/>
      <w:lvlText w:val=""/>
      <w:lvlJc w:val="left"/>
      <w:pPr>
        <w:tabs>
          <w:tab w:val="num" w:pos="4680"/>
        </w:tabs>
        <w:ind w:left="4680" w:hanging="360"/>
      </w:pPr>
      <w:rPr>
        <w:rFonts w:ascii="Wingdings" w:hAnsi="Wingdings" w:hint="default"/>
      </w:rPr>
    </w:lvl>
    <w:lvl w:ilvl="6" w:tplc="040A0001" w:tentative="1">
      <w:start w:val="1"/>
      <w:numFmt w:val="bullet"/>
      <w:lvlText w:val=""/>
      <w:lvlJc w:val="left"/>
      <w:pPr>
        <w:tabs>
          <w:tab w:val="num" w:pos="5400"/>
        </w:tabs>
        <w:ind w:left="5400" w:hanging="360"/>
      </w:pPr>
      <w:rPr>
        <w:rFonts w:ascii="Symbol" w:hAnsi="Symbol" w:hint="default"/>
      </w:rPr>
    </w:lvl>
    <w:lvl w:ilvl="7" w:tplc="040A0003" w:tentative="1">
      <w:start w:val="1"/>
      <w:numFmt w:val="bullet"/>
      <w:lvlText w:val="o"/>
      <w:lvlJc w:val="left"/>
      <w:pPr>
        <w:tabs>
          <w:tab w:val="num" w:pos="6120"/>
        </w:tabs>
        <w:ind w:left="6120" w:hanging="360"/>
      </w:pPr>
      <w:rPr>
        <w:rFonts w:ascii="Courier New" w:hAnsi="Courier New" w:cs="Courier New" w:hint="default"/>
      </w:rPr>
    </w:lvl>
    <w:lvl w:ilvl="8" w:tplc="040A0005" w:tentative="1">
      <w:start w:val="1"/>
      <w:numFmt w:val="bullet"/>
      <w:lvlText w:val=""/>
      <w:lvlJc w:val="left"/>
      <w:pPr>
        <w:tabs>
          <w:tab w:val="num" w:pos="6840"/>
        </w:tabs>
        <w:ind w:left="6840" w:hanging="360"/>
      </w:pPr>
      <w:rPr>
        <w:rFonts w:ascii="Wingdings" w:hAnsi="Wingdings" w:hint="default"/>
      </w:rPr>
    </w:lvl>
  </w:abstractNum>
  <w:abstractNum w:abstractNumId="7">
    <w:nsid w:val="3A546F76"/>
    <w:multiLevelType w:val="hybridMultilevel"/>
    <w:tmpl w:val="9686FA22"/>
    <w:lvl w:ilvl="0" w:tplc="08C6F270">
      <w:start w:val="1"/>
      <w:numFmt w:val="bullet"/>
      <w:lvlText w:val="•"/>
      <w:lvlJc w:val="left"/>
      <w:pPr>
        <w:ind w:left="1571" w:hanging="360"/>
      </w:pPr>
      <w:rPr>
        <w:rFonts w:ascii="Leelawadee" w:hAnsi="Leelawadee" w:cs="Leelawadee" w:hint="default"/>
        <w:color w:val="auto"/>
      </w:rPr>
    </w:lvl>
    <w:lvl w:ilvl="1" w:tplc="0C0A0003" w:tentative="1">
      <w:start w:val="1"/>
      <w:numFmt w:val="bullet"/>
      <w:lvlText w:val="o"/>
      <w:lvlJc w:val="left"/>
      <w:pPr>
        <w:ind w:left="2291" w:hanging="360"/>
      </w:pPr>
      <w:rPr>
        <w:rFonts w:ascii="Courier New" w:hAnsi="Courier New" w:cs="Courier New" w:hint="default"/>
      </w:rPr>
    </w:lvl>
    <w:lvl w:ilvl="2" w:tplc="0C0A0005" w:tentative="1">
      <w:start w:val="1"/>
      <w:numFmt w:val="bullet"/>
      <w:lvlText w:val=""/>
      <w:lvlJc w:val="left"/>
      <w:pPr>
        <w:ind w:left="3011" w:hanging="360"/>
      </w:pPr>
      <w:rPr>
        <w:rFonts w:ascii="Wingdings" w:hAnsi="Wingdings" w:hint="default"/>
      </w:rPr>
    </w:lvl>
    <w:lvl w:ilvl="3" w:tplc="0C0A0001" w:tentative="1">
      <w:start w:val="1"/>
      <w:numFmt w:val="bullet"/>
      <w:lvlText w:val=""/>
      <w:lvlJc w:val="left"/>
      <w:pPr>
        <w:ind w:left="3731" w:hanging="360"/>
      </w:pPr>
      <w:rPr>
        <w:rFonts w:ascii="Symbol" w:hAnsi="Symbol" w:hint="default"/>
      </w:rPr>
    </w:lvl>
    <w:lvl w:ilvl="4" w:tplc="0C0A0003" w:tentative="1">
      <w:start w:val="1"/>
      <w:numFmt w:val="bullet"/>
      <w:lvlText w:val="o"/>
      <w:lvlJc w:val="left"/>
      <w:pPr>
        <w:ind w:left="4451" w:hanging="360"/>
      </w:pPr>
      <w:rPr>
        <w:rFonts w:ascii="Courier New" w:hAnsi="Courier New" w:cs="Courier New" w:hint="default"/>
      </w:rPr>
    </w:lvl>
    <w:lvl w:ilvl="5" w:tplc="0C0A0005" w:tentative="1">
      <w:start w:val="1"/>
      <w:numFmt w:val="bullet"/>
      <w:lvlText w:val=""/>
      <w:lvlJc w:val="left"/>
      <w:pPr>
        <w:ind w:left="5171" w:hanging="360"/>
      </w:pPr>
      <w:rPr>
        <w:rFonts w:ascii="Wingdings" w:hAnsi="Wingdings" w:hint="default"/>
      </w:rPr>
    </w:lvl>
    <w:lvl w:ilvl="6" w:tplc="0C0A0001" w:tentative="1">
      <w:start w:val="1"/>
      <w:numFmt w:val="bullet"/>
      <w:lvlText w:val=""/>
      <w:lvlJc w:val="left"/>
      <w:pPr>
        <w:ind w:left="5891" w:hanging="360"/>
      </w:pPr>
      <w:rPr>
        <w:rFonts w:ascii="Symbol" w:hAnsi="Symbol" w:hint="default"/>
      </w:rPr>
    </w:lvl>
    <w:lvl w:ilvl="7" w:tplc="0C0A0003" w:tentative="1">
      <w:start w:val="1"/>
      <w:numFmt w:val="bullet"/>
      <w:lvlText w:val="o"/>
      <w:lvlJc w:val="left"/>
      <w:pPr>
        <w:ind w:left="6611" w:hanging="360"/>
      </w:pPr>
      <w:rPr>
        <w:rFonts w:ascii="Courier New" w:hAnsi="Courier New" w:cs="Courier New" w:hint="default"/>
      </w:rPr>
    </w:lvl>
    <w:lvl w:ilvl="8" w:tplc="0C0A0005" w:tentative="1">
      <w:start w:val="1"/>
      <w:numFmt w:val="bullet"/>
      <w:lvlText w:val=""/>
      <w:lvlJc w:val="left"/>
      <w:pPr>
        <w:ind w:left="7331" w:hanging="360"/>
      </w:pPr>
      <w:rPr>
        <w:rFonts w:ascii="Wingdings" w:hAnsi="Wingdings" w:hint="default"/>
      </w:rPr>
    </w:lvl>
  </w:abstractNum>
  <w:abstractNum w:abstractNumId="8">
    <w:nsid w:val="3AEC3D14"/>
    <w:multiLevelType w:val="hybridMultilevel"/>
    <w:tmpl w:val="673E3FF4"/>
    <w:lvl w:ilvl="0" w:tplc="DA34AFF8">
      <w:start w:val="1"/>
      <w:numFmt w:val="decimal"/>
      <w:lvlText w:val="%1."/>
      <w:lvlJc w:val="left"/>
      <w:pPr>
        <w:tabs>
          <w:tab w:val="num" w:pos="340"/>
        </w:tabs>
        <w:ind w:left="340" w:hanging="340"/>
      </w:pPr>
      <w:rPr>
        <w:rFonts w:hint="default"/>
        <w:color w:val="002060"/>
      </w:rPr>
    </w:lvl>
    <w:lvl w:ilvl="1" w:tplc="04CAF4BC">
      <w:numFmt w:val="none"/>
      <w:lvlText w:val=""/>
      <w:lvlJc w:val="left"/>
      <w:pPr>
        <w:tabs>
          <w:tab w:val="num" w:pos="360"/>
        </w:tabs>
      </w:pPr>
    </w:lvl>
    <w:lvl w:ilvl="2" w:tplc="5C84CE4C">
      <w:numFmt w:val="none"/>
      <w:lvlText w:val=""/>
      <w:lvlJc w:val="left"/>
      <w:pPr>
        <w:tabs>
          <w:tab w:val="num" w:pos="360"/>
        </w:tabs>
      </w:pPr>
    </w:lvl>
    <w:lvl w:ilvl="3" w:tplc="B6CA0DF0">
      <w:numFmt w:val="none"/>
      <w:lvlText w:val=""/>
      <w:lvlJc w:val="left"/>
      <w:pPr>
        <w:tabs>
          <w:tab w:val="num" w:pos="360"/>
        </w:tabs>
      </w:pPr>
    </w:lvl>
    <w:lvl w:ilvl="4" w:tplc="FA70682C">
      <w:numFmt w:val="none"/>
      <w:lvlText w:val=""/>
      <w:lvlJc w:val="left"/>
      <w:pPr>
        <w:tabs>
          <w:tab w:val="num" w:pos="360"/>
        </w:tabs>
      </w:pPr>
    </w:lvl>
    <w:lvl w:ilvl="5" w:tplc="E2102C44">
      <w:numFmt w:val="none"/>
      <w:lvlText w:val=""/>
      <w:lvlJc w:val="left"/>
      <w:pPr>
        <w:tabs>
          <w:tab w:val="num" w:pos="360"/>
        </w:tabs>
      </w:pPr>
    </w:lvl>
    <w:lvl w:ilvl="6" w:tplc="812E53FC">
      <w:numFmt w:val="none"/>
      <w:lvlText w:val=""/>
      <w:lvlJc w:val="left"/>
      <w:pPr>
        <w:tabs>
          <w:tab w:val="num" w:pos="360"/>
        </w:tabs>
      </w:pPr>
    </w:lvl>
    <w:lvl w:ilvl="7" w:tplc="3D009D08">
      <w:numFmt w:val="none"/>
      <w:lvlText w:val=""/>
      <w:lvlJc w:val="left"/>
      <w:pPr>
        <w:tabs>
          <w:tab w:val="num" w:pos="360"/>
        </w:tabs>
      </w:pPr>
    </w:lvl>
    <w:lvl w:ilvl="8" w:tplc="B1E2B484">
      <w:numFmt w:val="none"/>
      <w:lvlText w:val=""/>
      <w:lvlJc w:val="left"/>
      <w:pPr>
        <w:tabs>
          <w:tab w:val="num" w:pos="360"/>
        </w:tabs>
      </w:pPr>
    </w:lvl>
  </w:abstractNum>
  <w:abstractNum w:abstractNumId="9">
    <w:nsid w:val="43282758"/>
    <w:multiLevelType w:val="hybridMultilevel"/>
    <w:tmpl w:val="2A28C25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374014A"/>
    <w:multiLevelType w:val="hybridMultilevel"/>
    <w:tmpl w:val="2E84F6F8"/>
    <w:lvl w:ilvl="0" w:tplc="334EAE56">
      <w:start w:val="1"/>
      <w:numFmt w:val="bullet"/>
      <w:lvlText w:val="–"/>
      <w:lvlJc w:val="left"/>
      <w:pPr>
        <w:ind w:left="1448" w:hanging="360"/>
      </w:pPr>
      <w:rPr>
        <w:rFonts w:ascii="Segoe UI" w:hAnsi="Segoe UI" w:cs="Segoe UI" w:hint="default"/>
      </w:rPr>
    </w:lvl>
    <w:lvl w:ilvl="1" w:tplc="0C0A0003" w:tentative="1">
      <w:start w:val="1"/>
      <w:numFmt w:val="bullet"/>
      <w:lvlText w:val="o"/>
      <w:lvlJc w:val="left"/>
      <w:pPr>
        <w:ind w:left="2168" w:hanging="360"/>
      </w:pPr>
      <w:rPr>
        <w:rFonts w:ascii="Courier New" w:hAnsi="Courier New" w:cs="Courier New" w:hint="default"/>
      </w:rPr>
    </w:lvl>
    <w:lvl w:ilvl="2" w:tplc="0C0A0005" w:tentative="1">
      <w:start w:val="1"/>
      <w:numFmt w:val="bullet"/>
      <w:lvlText w:val=""/>
      <w:lvlJc w:val="left"/>
      <w:pPr>
        <w:ind w:left="2888" w:hanging="360"/>
      </w:pPr>
      <w:rPr>
        <w:rFonts w:ascii="Wingdings" w:hAnsi="Wingdings" w:hint="default"/>
      </w:rPr>
    </w:lvl>
    <w:lvl w:ilvl="3" w:tplc="0C0A0001" w:tentative="1">
      <w:start w:val="1"/>
      <w:numFmt w:val="bullet"/>
      <w:lvlText w:val=""/>
      <w:lvlJc w:val="left"/>
      <w:pPr>
        <w:ind w:left="3608" w:hanging="360"/>
      </w:pPr>
      <w:rPr>
        <w:rFonts w:ascii="Symbol" w:hAnsi="Symbol" w:hint="default"/>
      </w:rPr>
    </w:lvl>
    <w:lvl w:ilvl="4" w:tplc="0C0A0003" w:tentative="1">
      <w:start w:val="1"/>
      <w:numFmt w:val="bullet"/>
      <w:lvlText w:val="o"/>
      <w:lvlJc w:val="left"/>
      <w:pPr>
        <w:ind w:left="4328" w:hanging="360"/>
      </w:pPr>
      <w:rPr>
        <w:rFonts w:ascii="Courier New" w:hAnsi="Courier New" w:cs="Courier New" w:hint="default"/>
      </w:rPr>
    </w:lvl>
    <w:lvl w:ilvl="5" w:tplc="0C0A0005" w:tentative="1">
      <w:start w:val="1"/>
      <w:numFmt w:val="bullet"/>
      <w:lvlText w:val=""/>
      <w:lvlJc w:val="left"/>
      <w:pPr>
        <w:ind w:left="5048" w:hanging="360"/>
      </w:pPr>
      <w:rPr>
        <w:rFonts w:ascii="Wingdings" w:hAnsi="Wingdings" w:hint="default"/>
      </w:rPr>
    </w:lvl>
    <w:lvl w:ilvl="6" w:tplc="0C0A0001" w:tentative="1">
      <w:start w:val="1"/>
      <w:numFmt w:val="bullet"/>
      <w:lvlText w:val=""/>
      <w:lvlJc w:val="left"/>
      <w:pPr>
        <w:ind w:left="5768" w:hanging="360"/>
      </w:pPr>
      <w:rPr>
        <w:rFonts w:ascii="Symbol" w:hAnsi="Symbol" w:hint="default"/>
      </w:rPr>
    </w:lvl>
    <w:lvl w:ilvl="7" w:tplc="0C0A0003" w:tentative="1">
      <w:start w:val="1"/>
      <w:numFmt w:val="bullet"/>
      <w:lvlText w:val="o"/>
      <w:lvlJc w:val="left"/>
      <w:pPr>
        <w:ind w:left="6488" w:hanging="360"/>
      </w:pPr>
      <w:rPr>
        <w:rFonts w:ascii="Courier New" w:hAnsi="Courier New" w:cs="Courier New" w:hint="default"/>
      </w:rPr>
    </w:lvl>
    <w:lvl w:ilvl="8" w:tplc="0C0A0005" w:tentative="1">
      <w:start w:val="1"/>
      <w:numFmt w:val="bullet"/>
      <w:lvlText w:val=""/>
      <w:lvlJc w:val="left"/>
      <w:pPr>
        <w:ind w:left="7208" w:hanging="360"/>
      </w:pPr>
      <w:rPr>
        <w:rFonts w:ascii="Wingdings" w:hAnsi="Wingdings" w:hint="default"/>
      </w:rPr>
    </w:lvl>
  </w:abstractNum>
  <w:abstractNum w:abstractNumId="11">
    <w:nsid w:val="5D85797E"/>
    <w:multiLevelType w:val="hybridMultilevel"/>
    <w:tmpl w:val="36BAD442"/>
    <w:lvl w:ilvl="0" w:tplc="6EB8F30C">
      <w:start w:val="1"/>
      <w:numFmt w:val="bullet"/>
      <w:lvlText w:val=""/>
      <w:lvlJc w:val="left"/>
      <w:pPr>
        <w:ind w:left="108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10"/>
  </w:num>
  <w:num w:numId="4">
    <w:abstractNumId w:val="5"/>
  </w:num>
  <w:num w:numId="5">
    <w:abstractNumId w:val="9"/>
  </w:num>
  <w:num w:numId="6">
    <w:abstractNumId w:val="0"/>
  </w:num>
  <w:num w:numId="7">
    <w:abstractNumId w:val="3"/>
  </w:num>
  <w:num w:numId="8">
    <w:abstractNumId w:val="2"/>
  </w:num>
  <w:num w:numId="9">
    <w:abstractNumId w:val="6"/>
  </w:num>
  <w:num w:numId="10">
    <w:abstractNumId w:val="7"/>
  </w:num>
  <w:num w:numId="11">
    <w:abstractNumId w:val="11"/>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0661E9"/>
    <w:rsid w:val="000639EF"/>
    <w:rsid w:val="000661E9"/>
    <w:rsid w:val="00114A8A"/>
    <w:rsid w:val="00137AB8"/>
    <w:rsid w:val="001938C9"/>
    <w:rsid w:val="0026361C"/>
    <w:rsid w:val="00272294"/>
    <w:rsid w:val="00292F55"/>
    <w:rsid w:val="002C0409"/>
    <w:rsid w:val="00333FAA"/>
    <w:rsid w:val="00377AEB"/>
    <w:rsid w:val="00386E2E"/>
    <w:rsid w:val="003F4839"/>
    <w:rsid w:val="00463452"/>
    <w:rsid w:val="00606D97"/>
    <w:rsid w:val="00682EED"/>
    <w:rsid w:val="006E3697"/>
    <w:rsid w:val="006F43FD"/>
    <w:rsid w:val="007A4D35"/>
    <w:rsid w:val="007B295B"/>
    <w:rsid w:val="00830FFC"/>
    <w:rsid w:val="008522AB"/>
    <w:rsid w:val="008E08CC"/>
    <w:rsid w:val="008F2DFE"/>
    <w:rsid w:val="009773F6"/>
    <w:rsid w:val="00987A7C"/>
    <w:rsid w:val="009C08B9"/>
    <w:rsid w:val="00A1635E"/>
    <w:rsid w:val="00A72E61"/>
    <w:rsid w:val="00AA6927"/>
    <w:rsid w:val="00AE582F"/>
    <w:rsid w:val="00BD7420"/>
    <w:rsid w:val="00CF7FE3"/>
    <w:rsid w:val="00D15E0A"/>
    <w:rsid w:val="00DE2FB4"/>
    <w:rsid w:val="00E07515"/>
    <w:rsid w:val="00E17C0F"/>
    <w:rsid w:val="00F25EDC"/>
    <w:rsid w:val="00F5230B"/>
    <w:rsid w:val="00F55B9B"/>
    <w:rsid w:val="00FB3139"/>
    <w:rsid w:val="00FC600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61E9"/>
    <w:pPr>
      <w:spacing w:after="0" w:line="240" w:lineRule="auto"/>
    </w:pPr>
    <w:rPr>
      <w:rFonts w:ascii="Times New Roman" w:eastAsia="Times New Roman" w:hAnsi="Times New Roman" w:cs="Times New Roman"/>
      <w:sz w:val="24"/>
      <w:szCs w:val="24"/>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0661E9"/>
    <w:pPr>
      <w:tabs>
        <w:tab w:val="center" w:pos="4252"/>
        <w:tab w:val="right" w:pos="8504"/>
      </w:tabs>
    </w:pPr>
  </w:style>
  <w:style w:type="character" w:customStyle="1" w:styleId="EncabezadoCar">
    <w:name w:val="Encabezado Car"/>
    <w:basedOn w:val="Fuentedeprrafopredeter"/>
    <w:link w:val="Encabezado"/>
    <w:rsid w:val="000661E9"/>
    <w:rPr>
      <w:rFonts w:ascii="Times New Roman" w:eastAsia="Times New Roman" w:hAnsi="Times New Roman" w:cs="Times New Roman"/>
      <w:sz w:val="24"/>
      <w:szCs w:val="24"/>
      <w:lang w:val="es-ES_tradnl" w:eastAsia="es-ES_tradnl"/>
    </w:rPr>
  </w:style>
  <w:style w:type="paragraph" w:styleId="Piedepgina">
    <w:name w:val="footer"/>
    <w:basedOn w:val="Normal"/>
    <w:link w:val="PiedepginaCar"/>
    <w:uiPriority w:val="99"/>
    <w:rsid w:val="000661E9"/>
    <w:pPr>
      <w:tabs>
        <w:tab w:val="center" w:pos="4252"/>
        <w:tab w:val="right" w:pos="8504"/>
      </w:tabs>
    </w:pPr>
  </w:style>
  <w:style w:type="character" w:customStyle="1" w:styleId="PiedepginaCar">
    <w:name w:val="Pie de página Car"/>
    <w:basedOn w:val="Fuentedeprrafopredeter"/>
    <w:link w:val="Piedepgina"/>
    <w:uiPriority w:val="99"/>
    <w:rsid w:val="000661E9"/>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rsid w:val="000661E9"/>
  </w:style>
  <w:style w:type="table" w:styleId="Tablaconcuadrcula">
    <w:name w:val="Table Grid"/>
    <w:basedOn w:val="Tablanormal"/>
    <w:uiPriority w:val="59"/>
    <w:rsid w:val="000661E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0661E9"/>
    <w:pPr>
      <w:ind w:left="720"/>
      <w:contextualSpacing/>
    </w:pPr>
  </w:style>
  <w:style w:type="paragraph" w:styleId="Textodeglobo">
    <w:name w:val="Balloon Text"/>
    <w:basedOn w:val="Normal"/>
    <w:link w:val="TextodegloboCar"/>
    <w:uiPriority w:val="99"/>
    <w:semiHidden/>
    <w:unhideWhenUsed/>
    <w:rsid w:val="000661E9"/>
    <w:rPr>
      <w:rFonts w:ascii="Tahoma" w:hAnsi="Tahoma" w:cs="Tahoma"/>
      <w:sz w:val="16"/>
      <w:szCs w:val="16"/>
    </w:rPr>
  </w:style>
  <w:style w:type="character" w:customStyle="1" w:styleId="TextodegloboCar">
    <w:name w:val="Texto de globo Car"/>
    <w:basedOn w:val="Fuentedeprrafopredeter"/>
    <w:link w:val="Textodeglobo"/>
    <w:uiPriority w:val="99"/>
    <w:semiHidden/>
    <w:rsid w:val="000661E9"/>
    <w:rPr>
      <w:rFonts w:ascii="Tahoma" w:eastAsia="Times New Roman" w:hAnsi="Tahoma" w:cs="Tahoma"/>
      <w:sz w:val="16"/>
      <w:szCs w:val="16"/>
      <w:lang w:val="es-ES_tradnl" w:eastAsia="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footer" Target="footer1.xml"/><Relationship Id="rId3" Type="http://schemas.openxmlformats.org/officeDocument/2006/relationships/settings" Target="settings.xml"/><Relationship Id="rId21" Type="http://schemas.microsoft.com/office/2007/relationships/stylesWithEffects" Target="stylesWithEffects.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image" Target="media/image5.jpeg"/><Relationship Id="rId10" Type="http://schemas.openxmlformats.org/officeDocument/2006/relationships/oleObject" Target="embeddings/oleObject2.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5</Pages>
  <Words>1479</Words>
  <Characters>8137</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GP</Company>
  <LinksUpToDate>false</LinksUpToDate>
  <CharactersWithSpaces>9597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PT</dc:creator>
  <cp:lastModifiedBy>Usuario</cp:lastModifiedBy>
  <cp:revision>6</cp:revision>
  <cp:lastPrinted>2017-11-09T03:18:00Z</cp:lastPrinted>
  <dcterms:created xsi:type="dcterms:W3CDTF">2017-04-25T13:33:00Z</dcterms:created>
  <dcterms:modified xsi:type="dcterms:W3CDTF">2018-10-24T21:18:00Z</dcterms:modified>
</cp:coreProperties>
</file>