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7D3" w:rsidRDefault="00C307D3" w:rsidP="00C307D3">
      <w:pPr>
        <w:rPr>
          <w:sz w:val="28"/>
          <w:szCs w:val="28"/>
        </w:rPr>
      </w:pPr>
      <w:bookmarkStart w:id="0" w:name="_GoBack"/>
      <w:bookmarkEnd w:id="0"/>
    </w:p>
    <w:p w:rsidR="00C307D3" w:rsidRPr="00C04621" w:rsidRDefault="00C307D3" w:rsidP="00C307D3">
      <w:pPr>
        <w:rPr>
          <w:shadow/>
          <w:color w:val="FF0000"/>
          <w:sz w:val="28"/>
          <w:szCs w:val="28"/>
        </w:rPr>
      </w:pPr>
      <w:r>
        <w:rPr>
          <w:shadow/>
          <w:sz w:val="28"/>
          <w:szCs w:val="28"/>
        </w:rPr>
        <w:t xml:space="preserve"> RESUMEN de la </w:t>
      </w:r>
      <w:r w:rsidR="00C04621" w:rsidRPr="00C04621">
        <w:rPr>
          <w:b/>
          <w:shadow/>
          <w:color w:val="00B050"/>
          <w:sz w:val="28"/>
          <w:szCs w:val="28"/>
        </w:rPr>
        <w:t xml:space="preserve">UNIDAD 1. </w:t>
      </w:r>
      <w:r w:rsidRPr="00C04621">
        <w:rPr>
          <w:b/>
          <w:shadow/>
          <w:color w:val="00B050"/>
          <w:sz w:val="28"/>
          <w:szCs w:val="28"/>
        </w:rPr>
        <w:t>LA MATERIA Y LA MEDIDA</w:t>
      </w:r>
    </w:p>
    <w:p w:rsidR="00A211D2" w:rsidRDefault="00A211D2" w:rsidP="00C307D3"/>
    <w:p w:rsidR="00C307D3" w:rsidRPr="00C04621" w:rsidRDefault="00C307D3" w:rsidP="00C307D3">
      <w:pPr>
        <w:numPr>
          <w:ilvl w:val="0"/>
          <w:numId w:val="1"/>
        </w:numPr>
        <w:rPr>
          <w:b/>
          <w:color w:val="002060"/>
          <w:sz w:val="26"/>
          <w:szCs w:val="26"/>
        </w:rPr>
      </w:pPr>
      <w:r w:rsidRPr="00C04621">
        <w:rPr>
          <w:b/>
          <w:color w:val="002060"/>
          <w:sz w:val="26"/>
          <w:szCs w:val="26"/>
        </w:rPr>
        <w:t>La</w:t>
      </w:r>
      <w:r w:rsidR="008050DA">
        <w:rPr>
          <w:b/>
          <w:color w:val="002060"/>
          <w:sz w:val="26"/>
          <w:szCs w:val="26"/>
        </w:rPr>
        <w:t>s</w:t>
      </w:r>
      <w:r w:rsidRPr="00C04621">
        <w:rPr>
          <w:b/>
          <w:color w:val="002060"/>
          <w:sz w:val="26"/>
          <w:szCs w:val="26"/>
        </w:rPr>
        <w:t xml:space="preserve"> ciencia</w:t>
      </w:r>
      <w:r w:rsidR="008050DA">
        <w:rPr>
          <w:b/>
          <w:color w:val="002060"/>
          <w:sz w:val="26"/>
          <w:szCs w:val="26"/>
        </w:rPr>
        <w:t>s física y química</w:t>
      </w:r>
    </w:p>
    <w:p w:rsidR="00C307D3" w:rsidRPr="00846EE5" w:rsidRDefault="00C307D3" w:rsidP="00C307D3">
      <w:pPr>
        <w:rPr>
          <w:sz w:val="26"/>
          <w:szCs w:val="26"/>
        </w:rPr>
      </w:pPr>
    </w:p>
    <w:p w:rsidR="00C307D3" w:rsidRDefault="00C307D3" w:rsidP="00C307D3">
      <w:pPr>
        <w:ind w:firstLine="426"/>
        <w:rPr>
          <w:sz w:val="22"/>
          <w:szCs w:val="22"/>
        </w:rPr>
      </w:pPr>
      <w:r>
        <w:rPr>
          <w:sz w:val="22"/>
          <w:szCs w:val="22"/>
        </w:rPr>
        <w:t>La ciencia se divide en una serie de ramas que estudian distintos tipos de problemas.</w:t>
      </w:r>
    </w:p>
    <w:p w:rsidR="00C307D3" w:rsidRDefault="00C307D3" w:rsidP="00DE05B4">
      <w:pPr>
        <w:ind w:firstLine="426"/>
        <w:jc w:val="both"/>
        <w:rPr>
          <w:sz w:val="22"/>
          <w:szCs w:val="22"/>
        </w:rPr>
      </w:pPr>
      <w:smartTag w:uri="urn:schemas-microsoft-com:office:smarttags" w:element="PersonName">
        <w:smartTagPr>
          <w:attr w:name="ProductID" w:val="La Física"/>
        </w:smartTagPr>
        <w:r w:rsidRPr="00A810B7">
          <w:rPr>
            <w:sz w:val="22"/>
            <w:szCs w:val="22"/>
          </w:rPr>
          <w:t>L</w:t>
        </w:r>
        <w:r>
          <w:rPr>
            <w:sz w:val="22"/>
            <w:szCs w:val="22"/>
          </w:rPr>
          <w:t>a F</w:t>
        </w:r>
        <w:r w:rsidRPr="00A810B7">
          <w:rPr>
            <w:sz w:val="22"/>
            <w:szCs w:val="22"/>
          </w:rPr>
          <w:t>ísica</w:t>
        </w:r>
      </w:smartTag>
      <w:r>
        <w:rPr>
          <w:sz w:val="22"/>
          <w:szCs w:val="22"/>
        </w:rPr>
        <w:t xml:space="preserve"> y </w:t>
      </w:r>
      <w:smartTag w:uri="urn:schemas-microsoft-com:office:smarttags" w:element="PersonName">
        <w:smartTagPr>
          <w:attr w:name="ProductID" w:val="la Química"/>
        </w:smartTagPr>
        <w:r>
          <w:rPr>
            <w:sz w:val="22"/>
            <w:szCs w:val="22"/>
          </w:rPr>
          <w:t>la Q</w:t>
        </w:r>
        <w:r w:rsidRPr="00A810B7">
          <w:rPr>
            <w:sz w:val="22"/>
            <w:szCs w:val="22"/>
          </w:rPr>
          <w:t>uímica</w:t>
        </w:r>
      </w:smartTag>
      <w:r w:rsidRPr="00A810B7">
        <w:rPr>
          <w:sz w:val="22"/>
          <w:szCs w:val="22"/>
        </w:rPr>
        <w:t xml:space="preserve"> son ciencias experimenta</w:t>
      </w:r>
      <w:r>
        <w:rPr>
          <w:sz w:val="22"/>
          <w:szCs w:val="22"/>
        </w:rPr>
        <w:t>les porque utilizan la experimentación para realizar sus estudios.</w:t>
      </w:r>
    </w:p>
    <w:p w:rsidR="00C307D3" w:rsidRDefault="00C307D3" w:rsidP="00C307D3">
      <w:pPr>
        <w:rPr>
          <w:sz w:val="22"/>
          <w:szCs w:val="22"/>
        </w:rPr>
      </w:pPr>
    </w:p>
    <w:tbl>
      <w:tblPr>
        <w:tblStyle w:val="Tablaconcuadrcula"/>
        <w:tblW w:w="0" w:type="auto"/>
        <w:tblInd w:w="360" w:type="dxa"/>
        <w:tblLook w:val="04A0"/>
      </w:tblPr>
      <w:tblGrid>
        <w:gridCol w:w="9494"/>
      </w:tblGrid>
      <w:tr w:rsidR="007D7426" w:rsidTr="00D61A38">
        <w:trPr>
          <w:trHeight w:val="848"/>
        </w:trPr>
        <w:tc>
          <w:tcPr>
            <w:tcW w:w="10061" w:type="dxa"/>
            <w:shd w:val="clear" w:color="auto" w:fill="FFFF99"/>
            <w:vAlign w:val="center"/>
          </w:tcPr>
          <w:p w:rsidR="007D7426" w:rsidRDefault="007D7426" w:rsidP="007D7426">
            <w:r>
              <w:t xml:space="preserve">La </w:t>
            </w:r>
            <w:r>
              <w:rPr>
                <w:b/>
              </w:rPr>
              <w:t>Fís</w:t>
            </w:r>
            <w:r w:rsidRPr="00A810B7">
              <w:rPr>
                <w:b/>
              </w:rPr>
              <w:t>ica</w:t>
            </w:r>
            <w:r>
              <w:t xml:space="preserve"> es la ciencia que estudia los cambios que experimenta la materia y que no la transforman en una materia diferente.</w:t>
            </w:r>
          </w:p>
        </w:tc>
      </w:tr>
    </w:tbl>
    <w:p w:rsidR="007D7426" w:rsidRDefault="007D7426" w:rsidP="007D7426">
      <w:pPr>
        <w:tabs>
          <w:tab w:val="left" w:pos="360"/>
          <w:tab w:val="left" w:pos="540"/>
        </w:tabs>
        <w:jc w:val="both"/>
        <w:rPr>
          <w:sz w:val="22"/>
          <w:szCs w:val="22"/>
        </w:rPr>
      </w:pPr>
    </w:p>
    <w:p w:rsidR="00DE05B4" w:rsidRDefault="00DE05B4" w:rsidP="00DE05B4">
      <w:pPr>
        <w:ind w:firstLine="426"/>
        <w:jc w:val="both"/>
        <w:rPr>
          <w:sz w:val="22"/>
          <w:szCs w:val="22"/>
        </w:rPr>
      </w:pPr>
      <w:r>
        <w:rPr>
          <w:sz w:val="22"/>
          <w:szCs w:val="22"/>
        </w:rPr>
        <w:t>Cuando el agua líquida se transforma en hielo, sigue siendo agua, aunque en un estado físico diferente. Del mismo modo, cuando la calentamos se convierte en vapor de agua que, cuando se enfría, vuelve a pasar al estado líquido.</w:t>
      </w:r>
    </w:p>
    <w:p w:rsidR="00DE05B4" w:rsidRDefault="00DE05B4" w:rsidP="00C307D3">
      <w:pPr>
        <w:tabs>
          <w:tab w:val="left" w:pos="360"/>
          <w:tab w:val="left" w:pos="540"/>
        </w:tabs>
        <w:ind w:left="360"/>
        <w:rPr>
          <w:sz w:val="22"/>
          <w:szCs w:val="22"/>
        </w:rPr>
      </w:pPr>
    </w:p>
    <w:tbl>
      <w:tblPr>
        <w:tblStyle w:val="Tablaconcuadrcula"/>
        <w:tblW w:w="0" w:type="auto"/>
        <w:tblInd w:w="360" w:type="dxa"/>
        <w:tblLook w:val="04A0"/>
      </w:tblPr>
      <w:tblGrid>
        <w:gridCol w:w="9494"/>
      </w:tblGrid>
      <w:tr w:rsidR="007D7426" w:rsidTr="007D7426">
        <w:trPr>
          <w:trHeight w:val="848"/>
        </w:trPr>
        <w:tc>
          <w:tcPr>
            <w:tcW w:w="10061" w:type="dxa"/>
            <w:shd w:val="clear" w:color="auto" w:fill="FFFF99"/>
            <w:vAlign w:val="center"/>
          </w:tcPr>
          <w:p w:rsidR="007D7426" w:rsidRDefault="007D7426" w:rsidP="007D7426">
            <w:r>
              <w:t xml:space="preserve">La </w:t>
            </w:r>
            <w:r>
              <w:rPr>
                <w:b/>
              </w:rPr>
              <w:t>Q</w:t>
            </w:r>
            <w:r w:rsidRPr="00A810B7">
              <w:rPr>
                <w:b/>
              </w:rPr>
              <w:t>uímica</w:t>
            </w:r>
            <w:r>
              <w:t xml:space="preserve"> es la ciencia que estudia cómo está constituida la materia y los cambios que la transforman en una materia diferente.</w:t>
            </w:r>
          </w:p>
        </w:tc>
      </w:tr>
    </w:tbl>
    <w:p w:rsidR="00C307D3" w:rsidRDefault="00C307D3" w:rsidP="007D7426">
      <w:pPr>
        <w:tabs>
          <w:tab w:val="left" w:pos="360"/>
          <w:tab w:val="left" w:pos="540"/>
        </w:tabs>
        <w:jc w:val="both"/>
        <w:rPr>
          <w:sz w:val="22"/>
          <w:szCs w:val="22"/>
        </w:rPr>
      </w:pPr>
    </w:p>
    <w:p w:rsidR="00C307D3" w:rsidRDefault="00DE05B4" w:rsidP="00DE05B4">
      <w:pPr>
        <w:ind w:firstLine="426"/>
        <w:jc w:val="both"/>
        <w:rPr>
          <w:sz w:val="22"/>
          <w:szCs w:val="22"/>
        </w:rPr>
      </w:pPr>
      <w:r>
        <w:rPr>
          <w:sz w:val="22"/>
          <w:szCs w:val="22"/>
        </w:rPr>
        <w:t>La Química nos explicará de qué está hecha el agua, cuáles son los elementos que la forman y cómo se unen entre sí. También estudia qué sucede cuando hacemos pasar una corriente eléctrica a través de ella.</w:t>
      </w:r>
    </w:p>
    <w:p w:rsidR="00A211D2" w:rsidRDefault="00A211D2" w:rsidP="00DE05B4">
      <w:pPr>
        <w:ind w:firstLine="426"/>
        <w:jc w:val="both"/>
        <w:rPr>
          <w:sz w:val="22"/>
          <w:szCs w:val="22"/>
        </w:rPr>
      </w:pPr>
    </w:p>
    <w:p w:rsidR="00767F64" w:rsidRPr="00A810B7" w:rsidRDefault="00767F64" w:rsidP="00DE05B4">
      <w:pPr>
        <w:ind w:firstLine="426"/>
        <w:jc w:val="both"/>
        <w:rPr>
          <w:sz w:val="22"/>
          <w:szCs w:val="22"/>
        </w:rPr>
      </w:pPr>
    </w:p>
    <w:p w:rsidR="00C307D3" w:rsidRPr="006A53BB" w:rsidRDefault="00DE05B4" w:rsidP="00C307D3">
      <w:pPr>
        <w:numPr>
          <w:ilvl w:val="0"/>
          <w:numId w:val="1"/>
        </w:numPr>
        <w:rPr>
          <w:b/>
          <w:sz w:val="26"/>
          <w:szCs w:val="26"/>
        </w:rPr>
      </w:pPr>
      <w:r w:rsidRPr="00C04621">
        <w:rPr>
          <w:b/>
          <w:color w:val="002060"/>
          <w:sz w:val="26"/>
          <w:szCs w:val="26"/>
        </w:rPr>
        <w:t>La materia y sus propiedades</w:t>
      </w:r>
    </w:p>
    <w:p w:rsidR="00C307D3" w:rsidRDefault="00C307D3" w:rsidP="00C307D3">
      <w:pPr>
        <w:rPr>
          <w:sz w:val="22"/>
          <w:szCs w:val="22"/>
        </w:rPr>
      </w:pPr>
    </w:p>
    <w:tbl>
      <w:tblPr>
        <w:tblStyle w:val="Tablaconcuadrcula"/>
        <w:tblW w:w="0" w:type="auto"/>
        <w:tblInd w:w="392" w:type="dxa"/>
        <w:tblLook w:val="04A0"/>
      </w:tblPr>
      <w:tblGrid>
        <w:gridCol w:w="9462"/>
      </w:tblGrid>
      <w:tr w:rsidR="007D7426" w:rsidTr="007D7426">
        <w:trPr>
          <w:trHeight w:val="424"/>
        </w:trPr>
        <w:tc>
          <w:tcPr>
            <w:tcW w:w="9669" w:type="dxa"/>
            <w:shd w:val="clear" w:color="auto" w:fill="FFFF99"/>
            <w:vAlign w:val="center"/>
          </w:tcPr>
          <w:p w:rsidR="007D7426" w:rsidRPr="007D7426" w:rsidRDefault="007D7426" w:rsidP="007D7426">
            <w:r>
              <w:rPr>
                <w:b/>
              </w:rPr>
              <w:t>Materia</w:t>
            </w:r>
            <w:r>
              <w:t xml:space="preserve"> es todo aquello que ocupa un lugar en el espacio y tiene masa.</w:t>
            </w:r>
          </w:p>
        </w:tc>
      </w:tr>
    </w:tbl>
    <w:p w:rsidR="007D7426" w:rsidRDefault="007D7426" w:rsidP="00C307D3">
      <w:pPr>
        <w:rPr>
          <w:sz w:val="22"/>
          <w:szCs w:val="22"/>
        </w:rPr>
      </w:pPr>
    </w:p>
    <w:p w:rsidR="007D7426" w:rsidRDefault="007D7426" w:rsidP="007D7426">
      <w:pPr>
        <w:pStyle w:val="Prrafodelista"/>
        <w:numPr>
          <w:ilvl w:val="0"/>
          <w:numId w:val="4"/>
        </w:numPr>
        <w:ind w:left="567" w:hanging="207"/>
        <w:rPr>
          <w:sz w:val="22"/>
          <w:szCs w:val="22"/>
        </w:rPr>
      </w:pPr>
      <w:r>
        <w:rPr>
          <w:sz w:val="22"/>
          <w:szCs w:val="22"/>
        </w:rPr>
        <w:t>En aquellos casos en que la materia forma objetos con límites definidos</w:t>
      </w:r>
      <w:r w:rsidR="00D61A38">
        <w:rPr>
          <w:sz w:val="22"/>
          <w:szCs w:val="22"/>
        </w:rPr>
        <w:t xml:space="preserve">, como tu cuaderno o la mesa, la denominamos </w:t>
      </w:r>
      <w:r w:rsidR="00D61A38">
        <w:rPr>
          <w:b/>
          <w:sz w:val="22"/>
          <w:szCs w:val="22"/>
        </w:rPr>
        <w:t>cuerpo</w:t>
      </w:r>
      <w:r w:rsidR="00D61A38">
        <w:rPr>
          <w:sz w:val="22"/>
          <w:szCs w:val="22"/>
        </w:rPr>
        <w:t>.</w:t>
      </w:r>
    </w:p>
    <w:p w:rsidR="00D61A38" w:rsidRPr="007D7426" w:rsidRDefault="00D61A38" w:rsidP="007D7426">
      <w:pPr>
        <w:pStyle w:val="Prrafodelista"/>
        <w:numPr>
          <w:ilvl w:val="0"/>
          <w:numId w:val="4"/>
        </w:numPr>
        <w:ind w:left="567" w:hanging="207"/>
        <w:rPr>
          <w:sz w:val="22"/>
          <w:szCs w:val="22"/>
        </w:rPr>
      </w:pPr>
      <w:r>
        <w:rPr>
          <w:sz w:val="22"/>
          <w:szCs w:val="22"/>
        </w:rPr>
        <w:t xml:space="preserve">Cuando la materia no forma objetos que presenten límites definidos, como el agua o el aire,  hablamos de </w:t>
      </w:r>
      <w:r w:rsidRPr="00D61A38">
        <w:rPr>
          <w:b/>
          <w:sz w:val="22"/>
          <w:szCs w:val="22"/>
        </w:rPr>
        <w:t>sistema material</w:t>
      </w:r>
      <w:r>
        <w:rPr>
          <w:sz w:val="22"/>
          <w:szCs w:val="22"/>
        </w:rPr>
        <w:t>.</w:t>
      </w:r>
    </w:p>
    <w:p w:rsidR="00101D42" w:rsidRDefault="00101D42" w:rsidP="00C307D3">
      <w:pPr>
        <w:rPr>
          <w:sz w:val="22"/>
          <w:szCs w:val="22"/>
        </w:rPr>
      </w:pPr>
    </w:p>
    <w:p w:rsidR="00D61A38" w:rsidRPr="00C04621" w:rsidRDefault="00D61A38" w:rsidP="00D61A38">
      <w:pPr>
        <w:numPr>
          <w:ilvl w:val="1"/>
          <w:numId w:val="1"/>
        </w:numPr>
        <w:rPr>
          <w:b/>
          <w:color w:val="002060"/>
          <w:sz w:val="26"/>
          <w:szCs w:val="26"/>
        </w:rPr>
      </w:pPr>
      <w:r w:rsidRPr="00C04621">
        <w:rPr>
          <w:b/>
          <w:color w:val="002060"/>
          <w:sz w:val="26"/>
          <w:szCs w:val="26"/>
        </w:rPr>
        <w:t xml:space="preserve">2.1. </w:t>
      </w:r>
      <w:r w:rsidRPr="00C04621">
        <w:rPr>
          <w:b/>
          <w:color w:val="002060"/>
          <w:sz w:val="26"/>
          <w:szCs w:val="26"/>
          <w:u w:val="thick"/>
        </w:rPr>
        <w:t>Las propiedades de la materia</w:t>
      </w:r>
    </w:p>
    <w:p w:rsidR="00C307D3" w:rsidRDefault="00C307D3" w:rsidP="00C307D3">
      <w:pPr>
        <w:ind w:left="728"/>
        <w:jc w:val="both"/>
        <w:rPr>
          <w:b/>
          <w:sz w:val="22"/>
          <w:szCs w:val="22"/>
        </w:rPr>
      </w:pPr>
    </w:p>
    <w:p w:rsidR="007013FC" w:rsidRDefault="007013FC" w:rsidP="00F14474">
      <w:pPr>
        <w:ind w:left="360" w:firstLine="368"/>
        <w:jc w:val="both"/>
        <w:rPr>
          <w:sz w:val="22"/>
          <w:szCs w:val="22"/>
        </w:rPr>
      </w:pPr>
      <w:r>
        <w:rPr>
          <w:sz w:val="22"/>
          <w:szCs w:val="22"/>
        </w:rPr>
        <w:t xml:space="preserve">La materia se puede describir mediante una serie de propiedades. Así, por ejemplo, podemos tener una goma de borrar que sea blanda, de color blanco, que mida 4 cm </w:t>
      </w:r>
      <w:r>
        <w:rPr>
          <w:rFonts w:ascii="Georgia" w:hAnsi="Georgia"/>
          <w:sz w:val="22"/>
          <w:szCs w:val="22"/>
        </w:rPr>
        <w:t xml:space="preserve">× 1,5 cm × 1 cm y </w:t>
      </w:r>
      <w:r>
        <w:rPr>
          <w:sz w:val="22"/>
          <w:szCs w:val="22"/>
        </w:rPr>
        <w:t>tenga una masa de 15 g.</w:t>
      </w:r>
    </w:p>
    <w:p w:rsidR="007013FC" w:rsidRDefault="007013FC" w:rsidP="00F14474">
      <w:pPr>
        <w:ind w:left="360" w:firstLine="368"/>
        <w:jc w:val="both"/>
        <w:rPr>
          <w:sz w:val="22"/>
          <w:szCs w:val="22"/>
        </w:rPr>
      </w:pPr>
    </w:p>
    <w:tbl>
      <w:tblPr>
        <w:tblStyle w:val="Tablaconcuadrcula"/>
        <w:tblW w:w="0" w:type="auto"/>
        <w:tblInd w:w="360" w:type="dxa"/>
        <w:tblLook w:val="04A0"/>
      </w:tblPr>
      <w:tblGrid>
        <w:gridCol w:w="9494"/>
      </w:tblGrid>
      <w:tr w:rsidR="007013FC" w:rsidTr="0042237C">
        <w:trPr>
          <w:trHeight w:val="480"/>
        </w:trPr>
        <w:tc>
          <w:tcPr>
            <w:tcW w:w="9671" w:type="dxa"/>
            <w:shd w:val="clear" w:color="auto" w:fill="FFFF99"/>
            <w:vAlign w:val="center"/>
          </w:tcPr>
          <w:p w:rsidR="007013FC" w:rsidRDefault="007013FC" w:rsidP="0042237C">
            <w:r w:rsidRPr="00F14474">
              <w:t>La</w:t>
            </w:r>
            <w:r>
              <w:t xml:space="preserve">s propiedadesde la </w:t>
            </w:r>
            <w:r w:rsidRPr="00F14474">
              <w:t>materia</w:t>
            </w:r>
            <w:r>
              <w:t xml:space="preserve"> son aquellas características de la misma que podemos valorar. </w:t>
            </w:r>
          </w:p>
        </w:tc>
      </w:tr>
    </w:tbl>
    <w:p w:rsidR="007013FC" w:rsidRDefault="007013FC" w:rsidP="00F14474">
      <w:pPr>
        <w:ind w:left="360" w:firstLine="368"/>
        <w:jc w:val="both"/>
        <w:rPr>
          <w:sz w:val="22"/>
          <w:szCs w:val="22"/>
        </w:rPr>
      </w:pPr>
    </w:p>
    <w:p w:rsidR="00101D42" w:rsidRDefault="00101D42" w:rsidP="00F14474">
      <w:pPr>
        <w:ind w:left="360" w:firstLine="368"/>
        <w:jc w:val="both"/>
        <w:rPr>
          <w:sz w:val="22"/>
          <w:szCs w:val="22"/>
        </w:rPr>
      </w:pPr>
    </w:p>
    <w:tbl>
      <w:tblPr>
        <w:tblStyle w:val="Tablaconcuadrcula"/>
        <w:tblW w:w="0" w:type="auto"/>
        <w:tblInd w:w="360" w:type="dxa"/>
        <w:tblLook w:val="04A0"/>
      </w:tblPr>
      <w:tblGrid>
        <w:gridCol w:w="9494"/>
      </w:tblGrid>
      <w:tr w:rsidR="00733C0A" w:rsidTr="00F32F0E">
        <w:trPr>
          <w:trHeight w:val="429"/>
        </w:trPr>
        <w:tc>
          <w:tcPr>
            <w:tcW w:w="9778" w:type="dxa"/>
            <w:shd w:val="clear" w:color="auto" w:fill="99FF66"/>
            <w:vAlign w:val="center"/>
          </w:tcPr>
          <w:p w:rsidR="00733C0A" w:rsidRDefault="00733C0A" w:rsidP="00733C0A">
            <w:r>
              <w:t>Dependiendo de cómo se valoren las propiedades pueden ser:</w:t>
            </w:r>
          </w:p>
        </w:tc>
      </w:tr>
      <w:tr w:rsidR="00733C0A" w:rsidTr="00F32F0E">
        <w:trPr>
          <w:trHeight w:val="791"/>
        </w:trPr>
        <w:tc>
          <w:tcPr>
            <w:tcW w:w="9778" w:type="dxa"/>
            <w:shd w:val="clear" w:color="auto" w:fill="CCFF99"/>
            <w:vAlign w:val="center"/>
          </w:tcPr>
          <w:p w:rsidR="00733C0A" w:rsidRPr="00F068E0" w:rsidRDefault="00733C0A" w:rsidP="00733C0A">
            <w:pPr>
              <w:pStyle w:val="Prrafodelista"/>
              <w:numPr>
                <w:ilvl w:val="0"/>
                <w:numId w:val="7"/>
              </w:numPr>
              <w:ind w:left="207" w:hanging="207"/>
              <w:rPr>
                <w:b/>
              </w:rPr>
            </w:pPr>
            <w:r>
              <w:t xml:space="preserve">Propiedades </w:t>
            </w:r>
            <w:r w:rsidRPr="00733C0A">
              <w:rPr>
                <w:b/>
              </w:rPr>
              <w:t>cuantitativas</w:t>
            </w:r>
            <w:r>
              <w:t>: se valoran con un número y una unidad (masa, volumen, temperatura…).</w:t>
            </w:r>
          </w:p>
          <w:p w:rsidR="00101D42" w:rsidRPr="00101D42" w:rsidRDefault="00733C0A" w:rsidP="00101D42">
            <w:pPr>
              <w:pStyle w:val="Prrafodelista"/>
              <w:numPr>
                <w:ilvl w:val="0"/>
                <w:numId w:val="7"/>
              </w:numPr>
              <w:ind w:left="207" w:hanging="207"/>
            </w:pPr>
            <w:r>
              <w:t xml:space="preserve">Propiedades </w:t>
            </w:r>
            <w:r w:rsidRPr="00733C0A">
              <w:rPr>
                <w:b/>
              </w:rPr>
              <w:t>cualitativas</w:t>
            </w:r>
            <w:r>
              <w:t>: se describen con palabras (color…)</w:t>
            </w:r>
          </w:p>
        </w:tc>
      </w:tr>
      <w:tr w:rsidR="00733C0A" w:rsidTr="00F32F0E">
        <w:trPr>
          <w:trHeight w:val="429"/>
        </w:trPr>
        <w:tc>
          <w:tcPr>
            <w:tcW w:w="9778" w:type="dxa"/>
            <w:shd w:val="clear" w:color="auto" w:fill="99FF66"/>
            <w:vAlign w:val="center"/>
          </w:tcPr>
          <w:p w:rsidR="00733C0A" w:rsidRDefault="00733C0A" w:rsidP="00733C0A">
            <w:r>
              <w:t>Dependiendo de su relación con el tamaño:</w:t>
            </w:r>
          </w:p>
        </w:tc>
      </w:tr>
      <w:tr w:rsidR="00733C0A" w:rsidTr="00F32F0E">
        <w:trPr>
          <w:trHeight w:val="979"/>
        </w:trPr>
        <w:tc>
          <w:tcPr>
            <w:tcW w:w="9778" w:type="dxa"/>
            <w:shd w:val="clear" w:color="auto" w:fill="CCFF99"/>
            <w:vAlign w:val="center"/>
          </w:tcPr>
          <w:p w:rsidR="00733C0A" w:rsidRDefault="00733C0A" w:rsidP="00733C0A">
            <w:pPr>
              <w:pStyle w:val="Prrafodelista"/>
              <w:numPr>
                <w:ilvl w:val="0"/>
                <w:numId w:val="7"/>
              </w:numPr>
              <w:ind w:left="207" w:hanging="207"/>
            </w:pPr>
            <w:r>
              <w:t xml:space="preserve">Propiedades </w:t>
            </w:r>
            <w:r w:rsidRPr="00733C0A">
              <w:rPr>
                <w:b/>
              </w:rPr>
              <w:t>extensivas</w:t>
            </w:r>
            <w:r>
              <w:t>: dependen del tamaño del objeto (masa, longitud,..).</w:t>
            </w:r>
          </w:p>
          <w:p w:rsidR="00733C0A" w:rsidRDefault="00733C0A" w:rsidP="00733C0A">
            <w:pPr>
              <w:pStyle w:val="Prrafodelista"/>
              <w:numPr>
                <w:ilvl w:val="0"/>
                <w:numId w:val="7"/>
              </w:numPr>
              <w:ind w:left="207" w:hanging="207"/>
            </w:pPr>
            <w:r>
              <w:t>Propiedades</w:t>
            </w:r>
            <w:r w:rsidRPr="00733C0A">
              <w:rPr>
                <w:b/>
              </w:rPr>
              <w:t xml:space="preserve"> intensivas</w:t>
            </w:r>
            <w:r>
              <w:t>: no dependen del tamaño (color, densidad,…).</w:t>
            </w:r>
          </w:p>
        </w:tc>
      </w:tr>
      <w:tr w:rsidR="00733C0A" w:rsidTr="00F32F0E">
        <w:trPr>
          <w:trHeight w:val="429"/>
        </w:trPr>
        <w:tc>
          <w:tcPr>
            <w:tcW w:w="9778" w:type="dxa"/>
            <w:shd w:val="clear" w:color="auto" w:fill="99FF66"/>
            <w:vAlign w:val="center"/>
          </w:tcPr>
          <w:p w:rsidR="00733C0A" w:rsidRDefault="00733C0A" w:rsidP="00733C0A">
            <w:r>
              <w:lastRenderedPageBreak/>
              <w:t>Dependiendo de si permite o no identificar la materia:</w:t>
            </w:r>
          </w:p>
        </w:tc>
      </w:tr>
      <w:tr w:rsidR="00733C0A" w:rsidTr="00F32F0E">
        <w:trPr>
          <w:trHeight w:val="1401"/>
        </w:trPr>
        <w:tc>
          <w:tcPr>
            <w:tcW w:w="9778" w:type="dxa"/>
            <w:shd w:val="clear" w:color="auto" w:fill="CCFF99"/>
            <w:vAlign w:val="center"/>
          </w:tcPr>
          <w:p w:rsidR="00733C0A" w:rsidRDefault="00733C0A" w:rsidP="00733C0A">
            <w:pPr>
              <w:pStyle w:val="Prrafodelista"/>
              <w:numPr>
                <w:ilvl w:val="0"/>
                <w:numId w:val="7"/>
              </w:numPr>
              <w:ind w:left="207" w:hanging="207"/>
            </w:pPr>
            <w:r>
              <w:t>Propiedades</w:t>
            </w:r>
            <w:r w:rsidRPr="00733C0A">
              <w:rPr>
                <w:b/>
              </w:rPr>
              <w:t xml:space="preserve"> generales</w:t>
            </w:r>
            <w:r>
              <w:t>: están presentes en cualquier materia y pueden tomar cualquier valor, por lo que no permiten identificar la materia (masa, volumen, temperatura,…).</w:t>
            </w:r>
          </w:p>
          <w:p w:rsidR="00733C0A" w:rsidRDefault="00733C0A" w:rsidP="00733C0A">
            <w:pPr>
              <w:pStyle w:val="Prrafodelista"/>
              <w:numPr>
                <w:ilvl w:val="0"/>
                <w:numId w:val="7"/>
              </w:numPr>
              <w:ind w:left="207" w:hanging="207"/>
            </w:pPr>
            <w:r>
              <w:t xml:space="preserve">Propiedades </w:t>
            </w:r>
            <w:r w:rsidRPr="00733C0A">
              <w:rPr>
                <w:b/>
              </w:rPr>
              <w:t>características o específicas</w:t>
            </w:r>
            <w:r>
              <w:t>: tienen un valor propio y característico para cada tipo de materia y, por tanto, nos sirve para identificarla (densidad, dureza, temperatura de ebullición,…).</w:t>
            </w:r>
          </w:p>
        </w:tc>
      </w:tr>
    </w:tbl>
    <w:p w:rsidR="00F068E0" w:rsidRDefault="00F068E0" w:rsidP="00F068E0">
      <w:pPr>
        <w:pStyle w:val="Prrafodelista"/>
        <w:ind w:left="993"/>
        <w:jc w:val="both"/>
        <w:rPr>
          <w:sz w:val="22"/>
          <w:szCs w:val="22"/>
        </w:rPr>
      </w:pPr>
    </w:p>
    <w:p w:rsidR="00C307D3" w:rsidRDefault="00C04621" w:rsidP="00C04621">
      <w:pPr>
        <w:ind w:left="360" w:firstLine="368"/>
        <w:jc w:val="both"/>
        <w:rPr>
          <w:sz w:val="22"/>
          <w:szCs w:val="22"/>
        </w:rPr>
      </w:pPr>
      <w:r>
        <w:rPr>
          <w:sz w:val="22"/>
          <w:szCs w:val="22"/>
        </w:rPr>
        <w:t>Las propiedades características de la materia son muy importantes desde el punto de vista físico y químico porque nos va a permitir identificar la materia. Las más utilizadas son:</w:t>
      </w:r>
    </w:p>
    <w:p w:rsidR="00C04621" w:rsidRDefault="00C04621" w:rsidP="00C04621">
      <w:pPr>
        <w:ind w:left="360" w:firstLine="368"/>
        <w:jc w:val="both"/>
        <w:rPr>
          <w:sz w:val="22"/>
          <w:szCs w:val="22"/>
        </w:rPr>
      </w:pPr>
    </w:p>
    <w:tbl>
      <w:tblPr>
        <w:tblStyle w:val="Tablaconcuadrcula"/>
        <w:tblW w:w="9497" w:type="dxa"/>
        <w:tblInd w:w="392" w:type="dxa"/>
        <w:tblLook w:val="04A0"/>
      </w:tblPr>
      <w:tblGrid>
        <w:gridCol w:w="4497"/>
        <w:gridCol w:w="5000"/>
      </w:tblGrid>
      <w:tr w:rsidR="008050DA" w:rsidTr="00733C0A">
        <w:trPr>
          <w:trHeight w:val="378"/>
        </w:trPr>
        <w:tc>
          <w:tcPr>
            <w:tcW w:w="4497" w:type="dxa"/>
            <w:shd w:val="clear" w:color="auto" w:fill="66FFFF"/>
            <w:vAlign w:val="center"/>
          </w:tcPr>
          <w:p w:rsidR="008050DA" w:rsidRDefault="008050DA" w:rsidP="007F3BEC">
            <w:pPr>
              <w:jc w:val="center"/>
            </w:pPr>
            <w:r w:rsidRPr="007E5786">
              <w:t>Densidad</w:t>
            </w:r>
          </w:p>
        </w:tc>
        <w:tc>
          <w:tcPr>
            <w:tcW w:w="5000" w:type="dxa"/>
            <w:shd w:val="clear" w:color="auto" w:fill="66FFFF"/>
            <w:vAlign w:val="center"/>
          </w:tcPr>
          <w:p w:rsidR="008050DA" w:rsidRDefault="008050DA" w:rsidP="007F3BEC">
            <w:pPr>
              <w:jc w:val="center"/>
            </w:pPr>
            <w:r w:rsidRPr="007E5786">
              <w:t>Dureza</w:t>
            </w:r>
          </w:p>
        </w:tc>
      </w:tr>
      <w:tr w:rsidR="008050DA" w:rsidTr="00733C0A">
        <w:trPr>
          <w:trHeight w:val="1830"/>
        </w:trPr>
        <w:tc>
          <w:tcPr>
            <w:tcW w:w="4497" w:type="dxa"/>
            <w:vAlign w:val="center"/>
          </w:tcPr>
          <w:p w:rsidR="007F3BEC" w:rsidRDefault="008050DA" w:rsidP="00613AB0">
            <w:pPr>
              <w:jc w:val="both"/>
            </w:pPr>
            <w:r w:rsidRPr="007E5786">
              <w:t xml:space="preserve">La </w:t>
            </w:r>
            <w:r w:rsidRPr="007E5786">
              <w:rPr>
                <w:b/>
              </w:rPr>
              <w:t>densidad</w:t>
            </w:r>
            <w:r w:rsidRPr="007E5786">
              <w:t xml:space="preserve"> es una magnitud que relaciona la cantidad de materia</w:t>
            </w:r>
            <w:r w:rsidR="007F3BEC">
              <w:t xml:space="preserve"> que tenemos con el volumen que ocupa.</w:t>
            </w:r>
          </w:p>
          <w:p w:rsidR="008050DA" w:rsidRDefault="007F3BEC" w:rsidP="0065598A">
            <w:pPr>
              <w:spacing w:line="360" w:lineRule="auto"/>
              <w:jc w:val="both"/>
            </w:pPr>
            <w:r>
              <w:t>Se calcula dividiendo la masa entre el volumen.</w:t>
            </w:r>
          </w:p>
          <w:p w:rsidR="007F3BEC" w:rsidRDefault="00613AB0" w:rsidP="0065598A">
            <w:pPr>
              <w:ind w:left="1026"/>
            </w:pPr>
            <w:r>
              <w:t xml:space="preserve">d = </w:t>
            </w:r>
            <m:oMath>
              <m:f>
                <m:fPr>
                  <m:ctrlPr>
                    <w:rPr>
                      <w:rFonts w:ascii="Cambria Math" w:hAnsi="Cambria Math"/>
                      <w:i/>
                    </w:rPr>
                  </m:ctrlPr>
                </m:fPr>
                <m:num>
                  <m:r>
                    <w:rPr>
                      <w:rFonts w:ascii="Cambria Math" w:hAnsi="Cambria Math"/>
                    </w:rPr>
                    <m:t>m</m:t>
                  </m:r>
                </m:num>
                <m:den>
                  <m:r>
                    <w:rPr>
                      <w:rFonts w:ascii="Cambria Math" w:hAnsi="Cambria Math"/>
                    </w:rPr>
                    <m:t>V</m:t>
                  </m:r>
                </m:den>
              </m:f>
            </m:oMath>
          </w:p>
        </w:tc>
        <w:tc>
          <w:tcPr>
            <w:tcW w:w="5000" w:type="dxa"/>
          </w:tcPr>
          <w:p w:rsidR="00613AB0" w:rsidRPr="0065598A" w:rsidRDefault="00613AB0" w:rsidP="007F3BEC">
            <w:pPr>
              <w:rPr>
                <w:sz w:val="16"/>
                <w:szCs w:val="16"/>
              </w:rPr>
            </w:pPr>
          </w:p>
          <w:p w:rsidR="008050DA" w:rsidRDefault="008050DA" w:rsidP="00613AB0">
            <w:pPr>
              <w:jc w:val="both"/>
            </w:pPr>
            <w:r w:rsidRPr="007E5786">
              <w:t xml:space="preserve">La </w:t>
            </w:r>
            <w:r w:rsidRPr="007E5786">
              <w:rPr>
                <w:b/>
              </w:rPr>
              <w:t>dureza</w:t>
            </w:r>
            <w:r w:rsidRPr="007E5786">
              <w:t xml:space="preserve"> de un material es su resistencia a ser rayado.</w:t>
            </w:r>
            <w:r w:rsidR="00613AB0">
              <w:t xml:space="preserve"> Se mide en una escala que va de 1 a 10 (escala de Mohs).</w:t>
            </w:r>
          </w:p>
        </w:tc>
      </w:tr>
      <w:tr w:rsidR="008050DA" w:rsidTr="00733C0A">
        <w:trPr>
          <w:trHeight w:val="386"/>
        </w:trPr>
        <w:tc>
          <w:tcPr>
            <w:tcW w:w="4497" w:type="dxa"/>
            <w:shd w:val="clear" w:color="auto" w:fill="66FFFF"/>
            <w:vAlign w:val="center"/>
          </w:tcPr>
          <w:p w:rsidR="008050DA" w:rsidRDefault="008050DA" w:rsidP="007F3BEC">
            <w:pPr>
              <w:jc w:val="center"/>
            </w:pPr>
            <w:r w:rsidRPr="007E5786">
              <w:t>Solubilidad en agua</w:t>
            </w:r>
          </w:p>
        </w:tc>
        <w:tc>
          <w:tcPr>
            <w:tcW w:w="5000" w:type="dxa"/>
            <w:shd w:val="clear" w:color="auto" w:fill="66FFFF"/>
            <w:vAlign w:val="center"/>
          </w:tcPr>
          <w:p w:rsidR="008050DA" w:rsidRDefault="007F3BEC" w:rsidP="007F3BEC">
            <w:pPr>
              <w:jc w:val="center"/>
            </w:pPr>
            <w:r>
              <w:t>Temperatura de fusión</w:t>
            </w:r>
          </w:p>
        </w:tc>
      </w:tr>
      <w:tr w:rsidR="007F3BEC" w:rsidTr="0065598A">
        <w:trPr>
          <w:trHeight w:val="1302"/>
        </w:trPr>
        <w:tc>
          <w:tcPr>
            <w:tcW w:w="4497" w:type="dxa"/>
            <w:vMerge w:val="restart"/>
          </w:tcPr>
          <w:p w:rsidR="00613AB0" w:rsidRPr="0065598A" w:rsidRDefault="00613AB0" w:rsidP="007F3BEC">
            <w:pPr>
              <w:rPr>
                <w:sz w:val="16"/>
                <w:szCs w:val="16"/>
              </w:rPr>
            </w:pPr>
          </w:p>
          <w:p w:rsidR="007F3BEC" w:rsidRDefault="007F3BEC" w:rsidP="00613AB0">
            <w:pPr>
              <w:jc w:val="both"/>
            </w:pPr>
            <w:r w:rsidRPr="007E5786">
              <w:t xml:space="preserve">La </w:t>
            </w:r>
            <w:r w:rsidRPr="007E5786">
              <w:rPr>
                <w:b/>
              </w:rPr>
              <w:t>solubilidad en agua</w:t>
            </w:r>
            <w:r w:rsidRPr="007E5786">
              <w:t xml:space="preserve"> de una sustancia mide la </w:t>
            </w:r>
            <w:r>
              <w:t>cantidad</w:t>
            </w:r>
            <w:r w:rsidRPr="007E5786">
              <w:t xml:space="preserve"> de la misma que se puede disolver en </w:t>
            </w:r>
            <w:smartTag w:uri="urn:schemas-microsoft-com:office:smarttags" w:element="metricconverter">
              <w:smartTagPr>
                <w:attr w:name="ProductID" w:val="100 g"/>
              </w:smartTagPr>
              <w:r w:rsidRPr="007E5786">
                <w:t>100 g</w:t>
              </w:r>
            </w:smartTag>
            <w:r w:rsidRPr="007E5786">
              <w:t xml:space="preserve"> de agua.</w:t>
            </w:r>
          </w:p>
        </w:tc>
        <w:tc>
          <w:tcPr>
            <w:tcW w:w="5000" w:type="dxa"/>
            <w:vAlign w:val="center"/>
          </w:tcPr>
          <w:p w:rsidR="007F3BEC" w:rsidRPr="007F3BEC" w:rsidRDefault="007F3BEC" w:rsidP="00613AB0">
            <w:pPr>
              <w:jc w:val="both"/>
            </w:pPr>
            <w:r>
              <w:t xml:space="preserve">La </w:t>
            </w:r>
            <w:r>
              <w:rPr>
                <w:b/>
              </w:rPr>
              <w:t>temperatura de fusión</w:t>
            </w:r>
            <w:r>
              <w:t xml:space="preserve"> es la temperatura a la que una sustancia en estado sólido pasa al estado líquido. Coincide con aquella a la que el mismo líquido pasa al estado sólido.</w:t>
            </w:r>
          </w:p>
        </w:tc>
      </w:tr>
      <w:tr w:rsidR="007F3BEC" w:rsidTr="00733C0A">
        <w:trPr>
          <w:trHeight w:val="393"/>
        </w:trPr>
        <w:tc>
          <w:tcPr>
            <w:tcW w:w="4497" w:type="dxa"/>
            <w:vMerge/>
            <w:vAlign w:val="center"/>
          </w:tcPr>
          <w:p w:rsidR="007F3BEC" w:rsidRDefault="007F3BEC" w:rsidP="007F3BEC">
            <w:pPr>
              <w:jc w:val="center"/>
            </w:pPr>
          </w:p>
        </w:tc>
        <w:tc>
          <w:tcPr>
            <w:tcW w:w="5000" w:type="dxa"/>
            <w:shd w:val="clear" w:color="auto" w:fill="66FFFF"/>
            <w:vAlign w:val="center"/>
          </w:tcPr>
          <w:p w:rsidR="007F3BEC" w:rsidRDefault="007F3BEC" w:rsidP="00613AB0">
            <w:pPr>
              <w:jc w:val="center"/>
            </w:pPr>
            <w:r>
              <w:t>Temperatura de ebullición</w:t>
            </w:r>
          </w:p>
        </w:tc>
      </w:tr>
      <w:tr w:rsidR="007F3BEC" w:rsidTr="0065598A">
        <w:trPr>
          <w:trHeight w:val="859"/>
        </w:trPr>
        <w:tc>
          <w:tcPr>
            <w:tcW w:w="4497" w:type="dxa"/>
            <w:vMerge/>
            <w:vAlign w:val="center"/>
          </w:tcPr>
          <w:p w:rsidR="007F3BEC" w:rsidRDefault="007F3BEC" w:rsidP="007F3BEC">
            <w:pPr>
              <w:jc w:val="center"/>
            </w:pPr>
          </w:p>
        </w:tc>
        <w:tc>
          <w:tcPr>
            <w:tcW w:w="5000" w:type="dxa"/>
            <w:vAlign w:val="center"/>
          </w:tcPr>
          <w:p w:rsidR="007F3BEC" w:rsidRDefault="007F3BEC" w:rsidP="00613AB0">
            <w:pPr>
              <w:jc w:val="both"/>
            </w:pPr>
            <w:r>
              <w:t xml:space="preserve">La </w:t>
            </w:r>
            <w:r w:rsidRPr="007F3BEC">
              <w:rPr>
                <w:b/>
              </w:rPr>
              <w:t>temperatura de ebullición</w:t>
            </w:r>
            <w:r>
              <w:t xml:space="preserve"> es la temperatura a la que hierve un líquido. </w:t>
            </w:r>
          </w:p>
        </w:tc>
      </w:tr>
      <w:tr w:rsidR="008050DA" w:rsidTr="00733C0A">
        <w:trPr>
          <w:trHeight w:val="373"/>
        </w:trPr>
        <w:tc>
          <w:tcPr>
            <w:tcW w:w="4497" w:type="dxa"/>
            <w:shd w:val="clear" w:color="auto" w:fill="66FFFF"/>
            <w:vAlign w:val="center"/>
          </w:tcPr>
          <w:p w:rsidR="008050DA" w:rsidRDefault="00613AB0" w:rsidP="007F3BEC">
            <w:pPr>
              <w:jc w:val="center"/>
            </w:pPr>
            <w:r>
              <w:t>Conductividad térmica</w:t>
            </w:r>
          </w:p>
        </w:tc>
        <w:tc>
          <w:tcPr>
            <w:tcW w:w="5000" w:type="dxa"/>
            <w:shd w:val="clear" w:color="auto" w:fill="66FFFF"/>
            <w:vAlign w:val="center"/>
          </w:tcPr>
          <w:p w:rsidR="008050DA" w:rsidRDefault="007F3BEC" w:rsidP="007F3BEC">
            <w:pPr>
              <w:jc w:val="center"/>
            </w:pPr>
            <w:r w:rsidRPr="007E5786">
              <w:t>Conductividad eléctrica</w:t>
            </w:r>
          </w:p>
        </w:tc>
      </w:tr>
      <w:tr w:rsidR="008050DA" w:rsidTr="00733C0A">
        <w:trPr>
          <w:trHeight w:val="907"/>
        </w:trPr>
        <w:tc>
          <w:tcPr>
            <w:tcW w:w="4497" w:type="dxa"/>
            <w:vAlign w:val="center"/>
          </w:tcPr>
          <w:p w:rsidR="00613AB0" w:rsidRPr="00613AB0" w:rsidRDefault="00613AB0" w:rsidP="00613AB0">
            <w:pPr>
              <w:jc w:val="both"/>
            </w:pPr>
            <w:r>
              <w:t xml:space="preserve">La </w:t>
            </w:r>
            <w:r>
              <w:rPr>
                <w:b/>
              </w:rPr>
              <w:t xml:space="preserve">conductividad térmica </w:t>
            </w:r>
            <w:r>
              <w:t xml:space="preserve">de un material mide su capacidad para propagar el calor. </w:t>
            </w:r>
          </w:p>
        </w:tc>
        <w:tc>
          <w:tcPr>
            <w:tcW w:w="5000" w:type="dxa"/>
            <w:vAlign w:val="center"/>
          </w:tcPr>
          <w:p w:rsidR="008050DA" w:rsidRDefault="007F3BEC" w:rsidP="00613AB0">
            <w:pPr>
              <w:jc w:val="both"/>
            </w:pPr>
            <w:r w:rsidRPr="007E5786">
              <w:t xml:space="preserve">La </w:t>
            </w:r>
            <w:r w:rsidRPr="007E5786">
              <w:rPr>
                <w:b/>
              </w:rPr>
              <w:t>conductividad eléctrica</w:t>
            </w:r>
            <w:r w:rsidR="00613AB0">
              <w:t xml:space="preserve"> de un material</w:t>
            </w:r>
            <w:r w:rsidRPr="007E5786">
              <w:t xml:space="preserve"> mide su capacidad para transmitir una corriente eléctrica.</w:t>
            </w:r>
          </w:p>
        </w:tc>
      </w:tr>
    </w:tbl>
    <w:p w:rsidR="00C307D3" w:rsidRPr="00B50008" w:rsidRDefault="00C307D3" w:rsidP="00C307D3">
      <w:pPr>
        <w:tabs>
          <w:tab w:val="left" w:pos="8415"/>
        </w:tabs>
        <w:rPr>
          <w:sz w:val="22"/>
          <w:szCs w:val="22"/>
        </w:rPr>
      </w:pPr>
      <w:r>
        <w:rPr>
          <w:sz w:val="22"/>
          <w:szCs w:val="22"/>
        </w:rPr>
        <w:tab/>
      </w:r>
    </w:p>
    <w:p w:rsidR="00EA4DC1" w:rsidRDefault="00EA4DC1"/>
    <w:p w:rsidR="008C11EC" w:rsidRPr="006A53BB" w:rsidRDefault="008C11EC" w:rsidP="008C11EC">
      <w:pPr>
        <w:numPr>
          <w:ilvl w:val="0"/>
          <w:numId w:val="1"/>
        </w:numPr>
        <w:rPr>
          <w:b/>
          <w:sz w:val="26"/>
          <w:szCs w:val="26"/>
        </w:rPr>
      </w:pPr>
      <w:r w:rsidRPr="00C04621">
        <w:rPr>
          <w:b/>
          <w:color w:val="002060"/>
          <w:sz w:val="26"/>
          <w:szCs w:val="26"/>
        </w:rPr>
        <w:t>La m</w:t>
      </w:r>
      <w:r>
        <w:rPr>
          <w:b/>
          <w:color w:val="002060"/>
          <w:sz w:val="26"/>
          <w:szCs w:val="26"/>
        </w:rPr>
        <w:t>edida</w:t>
      </w:r>
    </w:p>
    <w:p w:rsidR="008C11EC" w:rsidRDefault="008C11EC" w:rsidP="003A58DB">
      <w:pPr>
        <w:ind w:firstLine="426"/>
        <w:jc w:val="both"/>
      </w:pPr>
    </w:p>
    <w:p w:rsidR="003A58DB" w:rsidRDefault="003A58DB" w:rsidP="00DD02A4">
      <w:pPr>
        <w:ind w:firstLine="426"/>
        <w:jc w:val="both"/>
      </w:pPr>
      <w:r>
        <w:t>Muchas de las propiedades de un cuerpo o un sistema material son cuantitativas, es decir, las valoramos dando un valor numérico y una unidad</w:t>
      </w:r>
      <w:r w:rsidR="0065598A">
        <w:t>,</w:t>
      </w:r>
      <w:r>
        <w:t xml:space="preserve"> que podemos obtener midiéndolos con el instrumento adecuado.</w:t>
      </w:r>
    </w:p>
    <w:p w:rsidR="003A58DB" w:rsidRDefault="003A58DB" w:rsidP="003A58DB">
      <w:pPr>
        <w:ind w:firstLine="426"/>
        <w:jc w:val="both"/>
      </w:pPr>
    </w:p>
    <w:tbl>
      <w:tblPr>
        <w:tblStyle w:val="Tablaconcuadrcula"/>
        <w:tblW w:w="0" w:type="auto"/>
        <w:tblInd w:w="392" w:type="dxa"/>
        <w:tblLook w:val="04A0"/>
      </w:tblPr>
      <w:tblGrid>
        <w:gridCol w:w="9386"/>
      </w:tblGrid>
      <w:tr w:rsidR="00DD02A4" w:rsidTr="00DD02A4">
        <w:trPr>
          <w:trHeight w:val="737"/>
        </w:trPr>
        <w:tc>
          <w:tcPr>
            <w:tcW w:w="9386" w:type="dxa"/>
            <w:shd w:val="clear" w:color="auto" w:fill="FFFF99"/>
            <w:vAlign w:val="center"/>
          </w:tcPr>
          <w:p w:rsidR="00DD02A4" w:rsidRPr="00DD02A4" w:rsidRDefault="00DD02A4" w:rsidP="00DD02A4">
            <w:pPr>
              <w:jc w:val="both"/>
              <w:rPr>
                <w:b/>
              </w:rPr>
            </w:pPr>
            <w:r>
              <w:t xml:space="preserve">Llamamos </w:t>
            </w:r>
            <w:r>
              <w:rPr>
                <w:b/>
              </w:rPr>
              <w:t xml:space="preserve">magnitud </w:t>
            </w:r>
            <w:r>
              <w:t>a cualquier característica de la materia que se puede medir, es decir</w:t>
            </w:r>
            <w:r>
              <w:rPr>
                <w:b/>
              </w:rPr>
              <w:t xml:space="preserve">, </w:t>
            </w:r>
            <w:r w:rsidRPr="00DD02A4">
              <w:t xml:space="preserve">que se puede expresar </w:t>
            </w:r>
            <w:r>
              <w:t>mediante un número y una unidad.</w:t>
            </w:r>
          </w:p>
        </w:tc>
      </w:tr>
    </w:tbl>
    <w:p w:rsidR="00DD02A4" w:rsidRDefault="00DD02A4" w:rsidP="003A58DB">
      <w:pPr>
        <w:ind w:firstLine="426"/>
        <w:jc w:val="both"/>
      </w:pPr>
    </w:p>
    <w:tbl>
      <w:tblPr>
        <w:tblStyle w:val="Tablaconcuadrcula"/>
        <w:tblW w:w="0" w:type="auto"/>
        <w:tblInd w:w="392" w:type="dxa"/>
        <w:tblLook w:val="04A0"/>
      </w:tblPr>
      <w:tblGrid>
        <w:gridCol w:w="9386"/>
      </w:tblGrid>
      <w:tr w:rsidR="00DD02A4" w:rsidTr="00DD02A4">
        <w:trPr>
          <w:trHeight w:val="837"/>
        </w:trPr>
        <w:tc>
          <w:tcPr>
            <w:tcW w:w="9386" w:type="dxa"/>
            <w:shd w:val="clear" w:color="auto" w:fill="FFFF99"/>
            <w:vAlign w:val="center"/>
          </w:tcPr>
          <w:p w:rsidR="00DD02A4" w:rsidRPr="00DD02A4" w:rsidRDefault="00DD02A4" w:rsidP="00DD02A4">
            <w:pPr>
              <w:jc w:val="both"/>
            </w:pPr>
            <w:r>
              <w:t xml:space="preserve">Una </w:t>
            </w:r>
            <w:r>
              <w:rPr>
                <w:b/>
              </w:rPr>
              <w:t>unidad</w:t>
            </w:r>
            <w:r>
              <w:t xml:space="preserve"> es una cantidad de una determinada magnitud que tomamos como referencia para comparar el valor de la medida.</w:t>
            </w:r>
          </w:p>
        </w:tc>
      </w:tr>
    </w:tbl>
    <w:p w:rsidR="00DD02A4" w:rsidRDefault="00DD02A4" w:rsidP="003A58DB">
      <w:pPr>
        <w:ind w:firstLine="426"/>
        <w:jc w:val="both"/>
      </w:pPr>
    </w:p>
    <w:tbl>
      <w:tblPr>
        <w:tblStyle w:val="Tablaconcuadrcula"/>
        <w:tblW w:w="0" w:type="auto"/>
        <w:tblInd w:w="392" w:type="dxa"/>
        <w:tblLook w:val="04A0"/>
      </w:tblPr>
      <w:tblGrid>
        <w:gridCol w:w="9386"/>
      </w:tblGrid>
      <w:tr w:rsidR="00DD02A4" w:rsidTr="00DD02A4">
        <w:trPr>
          <w:trHeight w:val="704"/>
        </w:trPr>
        <w:tc>
          <w:tcPr>
            <w:tcW w:w="9386" w:type="dxa"/>
            <w:shd w:val="clear" w:color="auto" w:fill="FFFF99"/>
            <w:vAlign w:val="center"/>
          </w:tcPr>
          <w:p w:rsidR="00DD02A4" w:rsidRPr="00DD02A4" w:rsidRDefault="00DD02A4" w:rsidP="00DD02A4">
            <w:pPr>
              <w:jc w:val="both"/>
            </w:pPr>
            <w:r>
              <w:rPr>
                <w:b/>
              </w:rPr>
              <w:t>Medir</w:t>
            </w:r>
            <w:r>
              <w:t xml:space="preserve"> una magnitud es compararla con una cantidad, que llamamos unidad, para ver cuántas veces la contiene.</w:t>
            </w:r>
          </w:p>
        </w:tc>
      </w:tr>
    </w:tbl>
    <w:p w:rsidR="00DD02A4" w:rsidRDefault="00DD02A4" w:rsidP="003A58DB">
      <w:pPr>
        <w:ind w:firstLine="426"/>
        <w:jc w:val="both"/>
      </w:pPr>
    </w:p>
    <w:p w:rsidR="002F7176" w:rsidRDefault="002F7176" w:rsidP="002F7176">
      <w:pPr>
        <w:ind w:left="360" w:firstLine="368"/>
        <w:jc w:val="both"/>
        <w:rPr>
          <w:sz w:val="22"/>
          <w:szCs w:val="22"/>
        </w:rPr>
      </w:pPr>
      <w:r>
        <w:rPr>
          <w:sz w:val="22"/>
          <w:szCs w:val="22"/>
        </w:rPr>
        <w:t xml:space="preserve">Podríamos utilizar un lápiz para medir la longitud de nuestro cuaderno de Física y Química y decir que mide 2 lápices pero no obtendríamos el mismo resultado si empleásemos otro lápiz. Para que el resultado de una medida sea adecuado, la unidad empleada debe ser: </w:t>
      </w:r>
      <w:r>
        <w:rPr>
          <w:b/>
          <w:sz w:val="22"/>
          <w:szCs w:val="22"/>
        </w:rPr>
        <w:t xml:space="preserve">constante, </w:t>
      </w:r>
      <w:r>
        <w:rPr>
          <w:sz w:val="22"/>
          <w:szCs w:val="22"/>
        </w:rPr>
        <w:t xml:space="preserve">siempre la misma en todos los lugares; </w:t>
      </w:r>
      <w:r>
        <w:rPr>
          <w:b/>
          <w:sz w:val="22"/>
          <w:szCs w:val="22"/>
        </w:rPr>
        <w:t>universal</w:t>
      </w:r>
      <w:r>
        <w:rPr>
          <w:sz w:val="22"/>
          <w:szCs w:val="22"/>
        </w:rPr>
        <w:t xml:space="preserve">, que pueda ser utilizada por cualquiera, y </w:t>
      </w:r>
      <w:r>
        <w:rPr>
          <w:b/>
          <w:sz w:val="22"/>
          <w:szCs w:val="22"/>
        </w:rPr>
        <w:t>fácil de reproducir</w:t>
      </w:r>
      <w:r>
        <w:rPr>
          <w:sz w:val="22"/>
          <w:szCs w:val="22"/>
        </w:rPr>
        <w:t xml:space="preserve">, que resulte sencillo obtener muestras de esa unidad. </w:t>
      </w:r>
    </w:p>
    <w:p w:rsidR="002F7176" w:rsidRDefault="002F7176" w:rsidP="003A58DB">
      <w:pPr>
        <w:ind w:firstLine="426"/>
        <w:jc w:val="both"/>
      </w:pPr>
    </w:p>
    <w:p w:rsidR="002F7176" w:rsidRPr="00C04621" w:rsidRDefault="002F7176" w:rsidP="002F7176">
      <w:pPr>
        <w:numPr>
          <w:ilvl w:val="1"/>
          <w:numId w:val="1"/>
        </w:numPr>
        <w:rPr>
          <w:b/>
          <w:color w:val="002060"/>
          <w:sz w:val="26"/>
          <w:szCs w:val="26"/>
        </w:rPr>
      </w:pPr>
      <w:r>
        <w:rPr>
          <w:b/>
          <w:color w:val="002060"/>
          <w:sz w:val="26"/>
          <w:szCs w:val="26"/>
        </w:rPr>
        <w:t>3</w:t>
      </w:r>
      <w:r w:rsidRPr="00C04621">
        <w:rPr>
          <w:b/>
          <w:color w:val="002060"/>
          <w:sz w:val="26"/>
          <w:szCs w:val="26"/>
        </w:rPr>
        <w:t xml:space="preserve">.1. </w:t>
      </w:r>
      <w:r>
        <w:rPr>
          <w:b/>
          <w:color w:val="002060"/>
          <w:sz w:val="26"/>
          <w:szCs w:val="26"/>
          <w:u w:val="thick"/>
        </w:rPr>
        <w:t>El Sistema Internacional de unidades</w:t>
      </w:r>
    </w:p>
    <w:p w:rsidR="002F7176" w:rsidRDefault="002F7176" w:rsidP="002F7176">
      <w:pPr>
        <w:ind w:left="360" w:firstLine="368"/>
        <w:jc w:val="both"/>
      </w:pPr>
    </w:p>
    <w:p w:rsidR="002F7176" w:rsidRPr="005B7E96" w:rsidRDefault="005B7E96" w:rsidP="002F7176">
      <w:pPr>
        <w:ind w:left="360" w:firstLine="368"/>
        <w:jc w:val="both"/>
        <w:rPr>
          <w:sz w:val="22"/>
          <w:szCs w:val="22"/>
        </w:rPr>
      </w:pPr>
      <w:r>
        <w:rPr>
          <w:sz w:val="22"/>
          <w:szCs w:val="22"/>
        </w:rPr>
        <w:t xml:space="preserve">Emplear diferentes unidades hace que resulte difícil comparar valores, por eso </w:t>
      </w:r>
      <w:r w:rsidR="002F7176">
        <w:rPr>
          <w:sz w:val="22"/>
          <w:szCs w:val="22"/>
        </w:rPr>
        <w:t>la Conferencia G</w:t>
      </w:r>
      <w:r>
        <w:rPr>
          <w:sz w:val="22"/>
          <w:szCs w:val="22"/>
        </w:rPr>
        <w:t xml:space="preserve">eneral de Pesas y Medidas ha establecido un conjunto de unidades </w:t>
      </w:r>
      <w:r w:rsidR="002F7176">
        <w:rPr>
          <w:sz w:val="22"/>
          <w:szCs w:val="22"/>
        </w:rPr>
        <w:t xml:space="preserve">llamado </w:t>
      </w:r>
      <w:r w:rsidR="002F7176">
        <w:rPr>
          <w:b/>
          <w:sz w:val="22"/>
          <w:szCs w:val="22"/>
        </w:rPr>
        <w:t>Sistema Internacional (SI</w:t>
      </w:r>
      <w:r>
        <w:rPr>
          <w:b/>
          <w:sz w:val="22"/>
          <w:szCs w:val="22"/>
        </w:rPr>
        <w:t xml:space="preserve">) </w:t>
      </w:r>
      <w:r>
        <w:rPr>
          <w:sz w:val="22"/>
          <w:szCs w:val="22"/>
        </w:rPr>
        <w:t>junto con unos múltiplos y submúltiplos de esas unidades que nos va a permitir expresar cantidades muy grandes o muy pequeñas</w:t>
      </w:r>
    </w:p>
    <w:p w:rsidR="005B7E96" w:rsidRDefault="005B7E96" w:rsidP="002F7176">
      <w:pPr>
        <w:ind w:left="360" w:firstLine="368"/>
        <w:jc w:val="both"/>
        <w:rPr>
          <w:sz w:val="22"/>
          <w:szCs w:val="22"/>
        </w:rPr>
      </w:pPr>
    </w:p>
    <w:tbl>
      <w:tblPr>
        <w:tblStyle w:val="Tablaconcuadrcula"/>
        <w:tblW w:w="0" w:type="auto"/>
        <w:tblInd w:w="817" w:type="dxa"/>
        <w:tblLook w:val="04A0"/>
      </w:tblPr>
      <w:tblGrid>
        <w:gridCol w:w="9037"/>
      </w:tblGrid>
      <w:tr w:rsidR="005B7E96" w:rsidTr="00F32F0E">
        <w:trPr>
          <w:trHeight w:val="2002"/>
        </w:trPr>
        <w:tc>
          <w:tcPr>
            <w:tcW w:w="9037" w:type="dxa"/>
            <w:shd w:val="clear" w:color="auto" w:fill="FFFF99"/>
            <w:vAlign w:val="center"/>
          </w:tcPr>
          <w:p w:rsidR="005B7E96" w:rsidRDefault="005B7E96" w:rsidP="005B7E96">
            <w:pPr>
              <w:jc w:val="both"/>
            </w:pPr>
            <w:r>
              <w:t xml:space="preserve">El </w:t>
            </w:r>
            <w:r>
              <w:rPr>
                <w:b/>
              </w:rPr>
              <w:t xml:space="preserve">Sistema Internacional (SI) de unidades </w:t>
            </w:r>
            <w:r>
              <w:t>establece una serie de normas para expresar el símbolo de las unidades, los múltiplos y submúltiplos.</w:t>
            </w:r>
          </w:p>
          <w:p w:rsidR="005B7E96" w:rsidRDefault="005B7E96" w:rsidP="005B7E96">
            <w:pPr>
              <w:pStyle w:val="Prrafodelista"/>
              <w:numPr>
                <w:ilvl w:val="0"/>
                <w:numId w:val="8"/>
              </w:numPr>
              <w:ind w:left="176" w:hanging="176"/>
              <w:jc w:val="both"/>
            </w:pPr>
            <w:r>
              <w:t xml:space="preserve">El </w:t>
            </w:r>
            <w:r>
              <w:rPr>
                <w:b/>
              </w:rPr>
              <w:t>símbolo de las unidades</w:t>
            </w:r>
            <w:r>
              <w:t xml:space="preserve"> se escribe en minúscula salvo que se refiera al nombre de una persona.</w:t>
            </w:r>
          </w:p>
          <w:p w:rsidR="005B7E96" w:rsidRDefault="005B7E96" w:rsidP="005B7E96">
            <w:pPr>
              <w:pStyle w:val="Prrafodelista"/>
              <w:numPr>
                <w:ilvl w:val="0"/>
                <w:numId w:val="8"/>
              </w:numPr>
              <w:ind w:left="176" w:hanging="176"/>
              <w:jc w:val="both"/>
            </w:pPr>
            <w:r>
              <w:t xml:space="preserve">El </w:t>
            </w:r>
            <w:r>
              <w:rPr>
                <w:b/>
              </w:rPr>
              <w:t>símbolo de los múltiplos y submúltiplos</w:t>
            </w:r>
            <w:r>
              <w:t xml:space="preserve"> se escribe delante de la unidad.</w:t>
            </w:r>
          </w:p>
          <w:p w:rsidR="005B7E96" w:rsidRPr="005B7E96" w:rsidRDefault="00F32F0E" w:rsidP="005B7E96">
            <w:pPr>
              <w:pStyle w:val="Prrafodelista"/>
              <w:numPr>
                <w:ilvl w:val="0"/>
                <w:numId w:val="8"/>
              </w:numPr>
              <w:ind w:left="176" w:hanging="176"/>
              <w:jc w:val="both"/>
            </w:pPr>
            <w:r>
              <w:t xml:space="preserve">Los símbolos nunca llevan la </w:t>
            </w:r>
            <w:r>
              <w:rPr>
                <w:i/>
              </w:rPr>
              <w:t>s</w:t>
            </w:r>
            <w:r>
              <w:t xml:space="preserve"> del plural.</w:t>
            </w:r>
          </w:p>
        </w:tc>
      </w:tr>
    </w:tbl>
    <w:p w:rsidR="005B7E96" w:rsidRDefault="005B7E96" w:rsidP="002F7176">
      <w:pPr>
        <w:ind w:left="360" w:firstLine="368"/>
        <w:jc w:val="both"/>
        <w:rPr>
          <w:sz w:val="22"/>
          <w:szCs w:val="22"/>
        </w:rPr>
      </w:pPr>
    </w:p>
    <w:p w:rsidR="00F32F0E" w:rsidRPr="00250D34" w:rsidRDefault="00B268D3" w:rsidP="002F7176">
      <w:pPr>
        <w:ind w:left="360" w:firstLine="368"/>
        <w:jc w:val="both"/>
        <w:rPr>
          <w:sz w:val="22"/>
          <w:szCs w:val="22"/>
        </w:rPr>
      </w:pPr>
      <w:r>
        <w:rPr>
          <w:sz w:val="22"/>
          <w:szCs w:val="22"/>
        </w:rPr>
        <w:t xml:space="preserve">En el SI se consideran siete </w:t>
      </w:r>
      <w:r w:rsidRPr="00B268D3">
        <w:rPr>
          <w:b/>
          <w:sz w:val="22"/>
          <w:szCs w:val="22"/>
        </w:rPr>
        <w:t>magnitudes fundamentales</w:t>
      </w:r>
      <w:r>
        <w:rPr>
          <w:sz w:val="22"/>
          <w:szCs w:val="22"/>
        </w:rPr>
        <w:t>, que se pueden medir directamente</w:t>
      </w:r>
      <w:r w:rsidR="00250D34">
        <w:rPr>
          <w:sz w:val="22"/>
          <w:szCs w:val="22"/>
        </w:rPr>
        <w:t xml:space="preserve"> comparándolas con la unidad correspondiente</w:t>
      </w:r>
      <w:r>
        <w:rPr>
          <w:sz w:val="22"/>
          <w:szCs w:val="22"/>
        </w:rPr>
        <w:t xml:space="preserve">, a partir </w:t>
      </w:r>
      <w:r w:rsidR="00250D34">
        <w:rPr>
          <w:sz w:val="22"/>
          <w:szCs w:val="22"/>
        </w:rPr>
        <w:t>de las cuales se pueden calcular</w:t>
      </w:r>
      <w:r>
        <w:rPr>
          <w:sz w:val="22"/>
          <w:szCs w:val="22"/>
        </w:rPr>
        <w:t xml:space="preserve"> otras</w:t>
      </w:r>
      <w:r w:rsidR="00250D34">
        <w:rPr>
          <w:sz w:val="22"/>
          <w:szCs w:val="22"/>
        </w:rPr>
        <w:t>,</w:t>
      </w:r>
      <w:r>
        <w:rPr>
          <w:sz w:val="22"/>
          <w:szCs w:val="22"/>
        </w:rPr>
        <w:t xml:space="preserve"> que se llaman </w:t>
      </w:r>
      <w:r w:rsidRPr="00250D34">
        <w:rPr>
          <w:b/>
          <w:sz w:val="22"/>
          <w:szCs w:val="22"/>
        </w:rPr>
        <w:t>magnitudes derivadas</w:t>
      </w:r>
      <w:r w:rsidR="00250D34">
        <w:rPr>
          <w:sz w:val="22"/>
          <w:szCs w:val="22"/>
        </w:rPr>
        <w:t>, mediante expresiones matemáticas.</w:t>
      </w:r>
    </w:p>
    <w:p w:rsidR="00F32F0E" w:rsidRDefault="00F32F0E" w:rsidP="002F7176">
      <w:pPr>
        <w:ind w:left="360" w:firstLine="368"/>
        <w:jc w:val="both"/>
        <w:rPr>
          <w:sz w:val="22"/>
          <w:szCs w:val="22"/>
        </w:rPr>
      </w:pPr>
    </w:p>
    <w:tbl>
      <w:tblPr>
        <w:tblW w:w="9669"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080"/>
        <w:gridCol w:w="1260"/>
        <w:gridCol w:w="1080"/>
        <w:gridCol w:w="1260"/>
        <w:gridCol w:w="1069"/>
        <w:gridCol w:w="1150"/>
        <w:gridCol w:w="1150"/>
      </w:tblGrid>
      <w:tr w:rsidR="00250D34" w:rsidRPr="007E5786" w:rsidTr="00250D34">
        <w:trPr>
          <w:trHeight w:val="375"/>
        </w:trPr>
        <w:tc>
          <w:tcPr>
            <w:tcW w:w="9669" w:type="dxa"/>
            <w:gridSpan w:val="8"/>
            <w:shd w:val="clear" w:color="auto" w:fill="99CCFF"/>
            <w:vAlign w:val="center"/>
          </w:tcPr>
          <w:p w:rsidR="00250D34" w:rsidRPr="007E5786" w:rsidRDefault="00250D34" w:rsidP="009C0440">
            <w:pPr>
              <w:jc w:val="center"/>
              <w:rPr>
                <w:sz w:val="20"/>
                <w:szCs w:val="20"/>
              </w:rPr>
            </w:pPr>
            <w:r w:rsidRPr="00250D34">
              <w:rPr>
                <w:sz w:val="22"/>
                <w:szCs w:val="22"/>
              </w:rPr>
              <w:t>Magnitudes fundamentales del Sistema Internacional</w:t>
            </w:r>
          </w:p>
        </w:tc>
      </w:tr>
      <w:tr w:rsidR="00B268D3" w:rsidRPr="007E5786" w:rsidTr="00250D34">
        <w:trPr>
          <w:trHeight w:val="375"/>
        </w:trPr>
        <w:tc>
          <w:tcPr>
            <w:tcW w:w="1620" w:type="dxa"/>
            <w:shd w:val="clear" w:color="auto" w:fill="99CCFF"/>
            <w:vAlign w:val="center"/>
          </w:tcPr>
          <w:p w:rsidR="00B268D3" w:rsidRPr="007E5786" w:rsidRDefault="00B268D3" w:rsidP="009C0440">
            <w:pPr>
              <w:jc w:val="center"/>
              <w:rPr>
                <w:sz w:val="20"/>
                <w:szCs w:val="20"/>
              </w:rPr>
            </w:pPr>
            <w:r w:rsidRPr="007E5786">
              <w:rPr>
                <w:sz w:val="20"/>
                <w:szCs w:val="20"/>
              </w:rPr>
              <w:t>Magnitud</w:t>
            </w:r>
          </w:p>
        </w:tc>
        <w:tc>
          <w:tcPr>
            <w:tcW w:w="1080" w:type="dxa"/>
            <w:shd w:val="clear" w:color="auto" w:fill="CCFFFF"/>
            <w:vAlign w:val="center"/>
          </w:tcPr>
          <w:p w:rsidR="00B268D3" w:rsidRPr="007E5786" w:rsidRDefault="00B268D3" w:rsidP="009C0440">
            <w:pPr>
              <w:jc w:val="center"/>
              <w:rPr>
                <w:sz w:val="20"/>
                <w:szCs w:val="20"/>
              </w:rPr>
            </w:pPr>
            <w:r w:rsidRPr="007E5786">
              <w:rPr>
                <w:sz w:val="20"/>
                <w:szCs w:val="20"/>
              </w:rPr>
              <w:t>Longitud</w:t>
            </w:r>
          </w:p>
        </w:tc>
        <w:tc>
          <w:tcPr>
            <w:tcW w:w="1260" w:type="dxa"/>
            <w:shd w:val="clear" w:color="auto" w:fill="CCFFFF"/>
            <w:vAlign w:val="center"/>
          </w:tcPr>
          <w:p w:rsidR="00B268D3" w:rsidRPr="007E5786" w:rsidRDefault="00B268D3" w:rsidP="009C0440">
            <w:pPr>
              <w:jc w:val="center"/>
              <w:rPr>
                <w:sz w:val="20"/>
                <w:szCs w:val="20"/>
              </w:rPr>
            </w:pPr>
            <w:r w:rsidRPr="007E5786">
              <w:rPr>
                <w:sz w:val="20"/>
                <w:szCs w:val="20"/>
              </w:rPr>
              <w:t>Masa</w:t>
            </w:r>
          </w:p>
        </w:tc>
        <w:tc>
          <w:tcPr>
            <w:tcW w:w="1080" w:type="dxa"/>
            <w:shd w:val="clear" w:color="auto" w:fill="CCFFFF"/>
            <w:vAlign w:val="center"/>
          </w:tcPr>
          <w:p w:rsidR="00B268D3" w:rsidRPr="007E5786" w:rsidRDefault="00B268D3" w:rsidP="009C0440">
            <w:pPr>
              <w:jc w:val="center"/>
              <w:rPr>
                <w:sz w:val="20"/>
                <w:szCs w:val="20"/>
              </w:rPr>
            </w:pPr>
            <w:r w:rsidRPr="007E5786">
              <w:rPr>
                <w:sz w:val="20"/>
                <w:szCs w:val="20"/>
              </w:rPr>
              <w:t>Tiempo</w:t>
            </w:r>
          </w:p>
        </w:tc>
        <w:tc>
          <w:tcPr>
            <w:tcW w:w="1260" w:type="dxa"/>
            <w:shd w:val="clear" w:color="auto" w:fill="CCFFFF"/>
            <w:vAlign w:val="center"/>
          </w:tcPr>
          <w:p w:rsidR="00B268D3" w:rsidRPr="007E5786" w:rsidRDefault="00B268D3" w:rsidP="009C0440">
            <w:pPr>
              <w:jc w:val="center"/>
              <w:rPr>
                <w:sz w:val="20"/>
                <w:szCs w:val="20"/>
              </w:rPr>
            </w:pPr>
            <w:r w:rsidRPr="007E5786">
              <w:rPr>
                <w:sz w:val="20"/>
                <w:szCs w:val="20"/>
              </w:rPr>
              <w:t>Temperatura</w:t>
            </w:r>
          </w:p>
        </w:tc>
        <w:tc>
          <w:tcPr>
            <w:tcW w:w="1069" w:type="dxa"/>
            <w:shd w:val="clear" w:color="auto" w:fill="CCFFFF"/>
            <w:vAlign w:val="center"/>
          </w:tcPr>
          <w:p w:rsidR="00B268D3" w:rsidRPr="007E5786" w:rsidRDefault="00B268D3" w:rsidP="009C0440">
            <w:pPr>
              <w:jc w:val="center"/>
              <w:rPr>
                <w:sz w:val="20"/>
                <w:szCs w:val="20"/>
              </w:rPr>
            </w:pPr>
            <w:r w:rsidRPr="007E5786">
              <w:rPr>
                <w:sz w:val="20"/>
                <w:szCs w:val="20"/>
              </w:rPr>
              <w:t xml:space="preserve">Cantidad </w:t>
            </w:r>
            <w:r w:rsidRPr="007E5786">
              <w:rPr>
                <w:sz w:val="18"/>
                <w:szCs w:val="18"/>
              </w:rPr>
              <w:t xml:space="preserve">de </w:t>
            </w:r>
            <w:r w:rsidRPr="007E5786">
              <w:rPr>
                <w:sz w:val="20"/>
                <w:szCs w:val="20"/>
              </w:rPr>
              <w:t>sustancia</w:t>
            </w:r>
          </w:p>
        </w:tc>
        <w:tc>
          <w:tcPr>
            <w:tcW w:w="1150" w:type="dxa"/>
            <w:shd w:val="clear" w:color="auto" w:fill="CCFFFF"/>
            <w:vAlign w:val="center"/>
          </w:tcPr>
          <w:p w:rsidR="00B268D3" w:rsidRPr="007E5786" w:rsidRDefault="00B268D3" w:rsidP="009C0440">
            <w:pPr>
              <w:jc w:val="center"/>
              <w:rPr>
                <w:sz w:val="20"/>
                <w:szCs w:val="20"/>
              </w:rPr>
            </w:pPr>
            <w:r w:rsidRPr="007E5786">
              <w:rPr>
                <w:sz w:val="20"/>
                <w:szCs w:val="20"/>
              </w:rPr>
              <w:t>Intensidad de corriente</w:t>
            </w:r>
          </w:p>
        </w:tc>
        <w:tc>
          <w:tcPr>
            <w:tcW w:w="1150" w:type="dxa"/>
            <w:shd w:val="clear" w:color="auto" w:fill="CCFFFF"/>
            <w:vAlign w:val="center"/>
          </w:tcPr>
          <w:p w:rsidR="00B268D3" w:rsidRPr="007E5786" w:rsidRDefault="00B268D3" w:rsidP="009C0440">
            <w:pPr>
              <w:jc w:val="center"/>
              <w:rPr>
                <w:sz w:val="20"/>
                <w:szCs w:val="20"/>
              </w:rPr>
            </w:pPr>
            <w:r w:rsidRPr="007E5786">
              <w:rPr>
                <w:sz w:val="20"/>
                <w:szCs w:val="20"/>
              </w:rPr>
              <w:t>Intensidad luminosa</w:t>
            </w:r>
          </w:p>
        </w:tc>
      </w:tr>
      <w:tr w:rsidR="00B268D3" w:rsidRPr="007E5786" w:rsidTr="00250D34">
        <w:trPr>
          <w:trHeight w:val="477"/>
        </w:trPr>
        <w:tc>
          <w:tcPr>
            <w:tcW w:w="1620" w:type="dxa"/>
            <w:shd w:val="clear" w:color="auto" w:fill="99CCFF"/>
            <w:vAlign w:val="center"/>
          </w:tcPr>
          <w:p w:rsidR="00B268D3" w:rsidRPr="007E5786" w:rsidRDefault="00B268D3" w:rsidP="009C0440">
            <w:pPr>
              <w:jc w:val="center"/>
              <w:rPr>
                <w:sz w:val="20"/>
                <w:szCs w:val="20"/>
              </w:rPr>
            </w:pPr>
            <w:r w:rsidRPr="007E5786">
              <w:rPr>
                <w:sz w:val="20"/>
                <w:szCs w:val="20"/>
              </w:rPr>
              <w:t>Unidad en el SI</w:t>
            </w:r>
          </w:p>
        </w:tc>
        <w:tc>
          <w:tcPr>
            <w:tcW w:w="1080" w:type="dxa"/>
            <w:vAlign w:val="center"/>
          </w:tcPr>
          <w:p w:rsidR="00B268D3" w:rsidRPr="007E5786" w:rsidRDefault="00B268D3" w:rsidP="009C0440">
            <w:pPr>
              <w:jc w:val="center"/>
              <w:rPr>
                <w:sz w:val="20"/>
                <w:szCs w:val="20"/>
              </w:rPr>
            </w:pPr>
            <w:r w:rsidRPr="007E5786">
              <w:rPr>
                <w:sz w:val="20"/>
                <w:szCs w:val="20"/>
              </w:rPr>
              <w:t>Metro</w:t>
            </w:r>
          </w:p>
        </w:tc>
        <w:tc>
          <w:tcPr>
            <w:tcW w:w="1260" w:type="dxa"/>
            <w:vAlign w:val="center"/>
          </w:tcPr>
          <w:p w:rsidR="00B268D3" w:rsidRPr="007E5786" w:rsidRDefault="00B268D3" w:rsidP="009C0440">
            <w:pPr>
              <w:jc w:val="center"/>
              <w:rPr>
                <w:sz w:val="20"/>
                <w:szCs w:val="20"/>
              </w:rPr>
            </w:pPr>
            <w:r w:rsidRPr="007E5786">
              <w:rPr>
                <w:sz w:val="20"/>
                <w:szCs w:val="20"/>
              </w:rPr>
              <w:t>Kilogramo</w:t>
            </w:r>
          </w:p>
        </w:tc>
        <w:tc>
          <w:tcPr>
            <w:tcW w:w="1080" w:type="dxa"/>
            <w:vAlign w:val="center"/>
          </w:tcPr>
          <w:p w:rsidR="00B268D3" w:rsidRPr="007E5786" w:rsidRDefault="00B268D3" w:rsidP="009C0440">
            <w:pPr>
              <w:jc w:val="center"/>
              <w:rPr>
                <w:sz w:val="20"/>
                <w:szCs w:val="20"/>
              </w:rPr>
            </w:pPr>
            <w:r w:rsidRPr="007E5786">
              <w:rPr>
                <w:sz w:val="20"/>
                <w:szCs w:val="20"/>
              </w:rPr>
              <w:t>Segundo</w:t>
            </w:r>
          </w:p>
        </w:tc>
        <w:tc>
          <w:tcPr>
            <w:tcW w:w="1260" w:type="dxa"/>
            <w:vAlign w:val="center"/>
          </w:tcPr>
          <w:p w:rsidR="00B268D3" w:rsidRPr="007E5786" w:rsidRDefault="00B268D3" w:rsidP="009C0440">
            <w:pPr>
              <w:jc w:val="center"/>
              <w:rPr>
                <w:sz w:val="20"/>
                <w:szCs w:val="20"/>
              </w:rPr>
            </w:pPr>
            <w:r w:rsidRPr="007E5786">
              <w:rPr>
                <w:sz w:val="20"/>
                <w:szCs w:val="20"/>
              </w:rPr>
              <w:t>Kelvin</w:t>
            </w:r>
          </w:p>
        </w:tc>
        <w:tc>
          <w:tcPr>
            <w:tcW w:w="1069" w:type="dxa"/>
            <w:vAlign w:val="center"/>
          </w:tcPr>
          <w:p w:rsidR="00B268D3" w:rsidRPr="007E5786" w:rsidRDefault="00B268D3" w:rsidP="009C0440">
            <w:pPr>
              <w:jc w:val="center"/>
              <w:rPr>
                <w:sz w:val="20"/>
                <w:szCs w:val="20"/>
              </w:rPr>
            </w:pPr>
            <w:r w:rsidRPr="007E5786">
              <w:rPr>
                <w:sz w:val="20"/>
                <w:szCs w:val="20"/>
              </w:rPr>
              <w:t>Mol</w:t>
            </w:r>
          </w:p>
        </w:tc>
        <w:tc>
          <w:tcPr>
            <w:tcW w:w="1150" w:type="dxa"/>
            <w:vAlign w:val="center"/>
          </w:tcPr>
          <w:p w:rsidR="00B268D3" w:rsidRPr="007E5786" w:rsidRDefault="00B268D3" w:rsidP="009C0440">
            <w:pPr>
              <w:jc w:val="center"/>
              <w:rPr>
                <w:sz w:val="20"/>
                <w:szCs w:val="20"/>
              </w:rPr>
            </w:pPr>
            <w:r w:rsidRPr="007E5786">
              <w:rPr>
                <w:sz w:val="20"/>
                <w:szCs w:val="20"/>
              </w:rPr>
              <w:t>Amperio</w:t>
            </w:r>
          </w:p>
        </w:tc>
        <w:tc>
          <w:tcPr>
            <w:tcW w:w="1150" w:type="dxa"/>
            <w:vAlign w:val="center"/>
          </w:tcPr>
          <w:p w:rsidR="00B268D3" w:rsidRPr="007E5786" w:rsidRDefault="00B268D3" w:rsidP="009C0440">
            <w:pPr>
              <w:jc w:val="center"/>
              <w:rPr>
                <w:sz w:val="20"/>
                <w:szCs w:val="20"/>
              </w:rPr>
            </w:pPr>
            <w:r w:rsidRPr="007E5786">
              <w:rPr>
                <w:sz w:val="20"/>
                <w:szCs w:val="20"/>
              </w:rPr>
              <w:t>Candela</w:t>
            </w:r>
          </w:p>
        </w:tc>
      </w:tr>
      <w:tr w:rsidR="00B268D3" w:rsidRPr="007E5786" w:rsidTr="00250D34">
        <w:trPr>
          <w:trHeight w:val="541"/>
        </w:trPr>
        <w:tc>
          <w:tcPr>
            <w:tcW w:w="1620" w:type="dxa"/>
            <w:shd w:val="clear" w:color="auto" w:fill="99CCFF"/>
            <w:vAlign w:val="center"/>
          </w:tcPr>
          <w:p w:rsidR="00B268D3" w:rsidRPr="007E5786" w:rsidRDefault="00B268D3" w:rsidP="009C0440">
            <w:pPr>
              <w:jc w:val="center"/>
              <w:rPr>
                <w:sz w:val="20"/>
                <w:szCs w:val="20"/>
              </w:rPr>
            </w:pPr>
            <w:r w:rsidRPr="007E5786">
              <w:rPr>
                <w:sz w:val="20"/>
                <w:szCs w:val="20"/>
              </w:rPr>
              <w:t>Símbolo</w:t>
            </w:r>
            <w:r w:rsidR="00250D34">
              <w:rPr>
                <w:sz w:val="20"/>
                <w:szCs w:val="20"/>
              </w:rPr>
              <w:t xml:space="preserve"> de la unidad</w:t>
            </w:r>
          </w:p>
        </w:tc>
        <w:tc>
          <w:tcPr>
            <w:tcW w:w="1080" w:type="dxa"/>
            <w:vAlign w:val="center"/>
          </w:tcPr>
          <w:p w:rsidR="00B268D3" w:rsidRPr="007E5786" w:rsidRDefault="00B268D3" w:rsidP="009C0440">
            <w:pPr>
              <w:jc w:val="center"/>
              <w:rPr>
                <w:sz w:val="20"/>
                <w:szCs w:val="20"/>
              </w:rPr>
            </w:pPr>
            <w:r w:rsidRPr="007E5786">
              <w:rPr>
                <w:sz w:val="20"/>
                <w:szCs w:val="20"/>
              </w:rPr>
              <w:t>m</w:t>
            </w:r>
          </w:p>
        </w:tc>
        <w:tc>
          <w:tcPr>
            <w:tcW w:w="1260" w:type="dxa"/>
            <w:vAlign w:val="center"/>
          </w:tcPr>
          <w:p w:rsidR="00B268D3" w:rsidRPr="007E5786" w:rsidRDefault="00B268D3" w:rsidP="009C0440">
            <w:pPr>
              <w:jc w:val="center"/>
              <w:rPr>
                <w:sz w:val="20"/>
                <w:szCs w:val="20"/>
              </w:rPr>
            </w:pPr>
            <w:r w:rsidRPr="007E5786">
              <w:rPr>
                <w:sz w:val="20"/>
                <w:szCs w:val="20"/>
              </w:rPr>
              <w:t>kg</w:t>
            </w:r>
          </w:p>
        </w:tc>
        <w:tc>
          <w:tcPr>
            <w:tcW w:w="1080" w:type="dxa"/>
            <w:vAlign w:val="center"/>
          </w:tcPr>
          <w:p w:rsidR="00B268D3" w:rsidRPr="007E5786" w:rsidRDefault="00B268D3" w:rsidP="009C0440">
            <w:pPr>
              <w:jc w:val="center"/>
              <w:rPr>
                <w:sz w:val="20"/>
                <w:szCs w:val="20"/>
              </w:rPr>
            </w:pPr>
            <w:r w:rsidRPr="007E5786">
              <w:rPr>
                <w:sz w:val="20"/>
                <w:szCs w:val="20"/>
              </w:rPr>
              <w:t>s</w:t>
            </w:r>
          </w:p>
        </w:tc>
        <w:tc>
          <w:tcPr>
            <w:tcW w:w="1260" w:type="dxa"/>
            <w:vAlign w:val="center"/>
          </w:tcPr>
          <w:p w:rsidR="00B268D3" w:rsidRPr="007E5786" w:rsidRDefault="00B268D3" w:rsidP="009C0440">
            <w:pPr>
              <w:jc w:val="center"/>
              <w:rPr>
                <w:sz w:val="20"/>
                <w:szCs w:val="20"/>
              </w:rPr>
            </w:pPr>
            <w:r w:rsidRPr="007E5786">
              <w:rPr>
                <w:sz w:val="20"/>
                <w:szCs w:val="20"/>
              </w:rPr>
              <w:t>K</w:t>
            </w:r>
          </w:p>
        </w:tc>
        <w:tc>
          <w:tcPr>
            <w:tcW w:w="1069" w:type="dxa"/>
            <w:vAlign w:val="center"/>
          </w:tcPr>
          <w:p w:rsidR="00B268D3" w:rsidRPr="007E5786" w:rsidRDefault="00B268D3" w:rsidP="009C0440">
            <w:pPr>
              <w:jc w:val="center"/>
              <w:rPr>
                <w:sz w:val="20"/>
                <w:szCs w:val="20"/>
              </w:rPr>
            </w:pPr>
            <w:r w:rsidRPr="007E5786">
              <w:rPr>
                <w:sz w:val="20"/>
                <w:szCs w:val="20"/>
              </w:rPr>
              <w:t>mol</w:t>
            </w:r>
          </w:p>
        </w:tc>
        <w:tc>
          <w:tcPr>
            <w:tcW w:w="1150" w:type="dxa"/>
            <w:vAlign w:val="center"/>
          </w:tcPr>
          <w:p w:rsidR="00B268D3" w:rsidRPr="007E5786" w:rsidRDefault="00B268D3" w:rsidP="009C0440">
            <w:pPr>
              <w:jc w:val="center"/>
              <w:rPr>
                <w:sz w:val="20"/>
                <w:szCs w:val="20"/>
              </w:rPr>
            </w:pPr>
            <w:r w:rsidRPr="007E5786">
              <w:rPr>
                <w:sz w:val="20"/>
                <w:szCs w:val="20"/>
              </w:rPr>
              <w:t>A</w:t>
            </w:r>
          </w:p>
        </w:tc>
        <w:tc>
          <w:tcPr>
            <w:tcW w:w="1150" w:type="dxa"/>
            <w:vAlign w:val="center"/>
          </w:tcPr>
          <w:p w:rsidR="00B268D3" w:rsidRPr="007E5786" w:rsidRDefault="00B268D3" w:rsidP="009C0440">
            <w:pPr>
              <w:jc w:val="center"/>
              <w:rPr>
                <w:sz w:val="20"/>
                <w:szCs w:val="20"/>
              </w:rPr>
            </w:pPr>
            <w:r w:rsidRPr="007E5786">
              <w:rPr>
                <w:sz w:val="20"/>
                <w:szCs w:val="20"/>
              </w:rPr>
              <w:t>cd</w:t>
            </w:r>
          </w:p>
        </w:tc>
      </w:tr>
    </w:tbl>
    <w:p w:rsidR="00B268D3" w:rsidRDefault="00B268D3" w:rsidP="00250D34">
      <w:pPr>
        <w:jc w:val="both"/>
        <w:rPr>
          <w:sz w:val="22"/>
          <w:szCs w:val="22"/>
        </w:rPr>
      </w:pPr>
    </w:p>
    <w:tbl>
      <w:tblPr>
        <w:tblW w:w="97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71"/>
        <w:gridCol w:w="1076"/>
        <w:gridCol w:w="1068"/>
        <w:gridCol w:w="1069"/>
        <w:gridCol w:w="1076"/>
        <w:gridCol w:w="1183"/>
        <w:gridCol w:w="1197"/>
        <w:gridCol w:w="1080"/>
        <w:gridCol w:w="900"/>
      </w:tblGrid>
      <w:tr w:rsidR="00250D34" w:rsidRPr="007E5786" w:rsidTr="00250D34">
        <w:trPr>
          <w:trHeight w:val="374"/>
        </w:trPr>
        <w:tc>
          <w:tcPr>
            <w:tcW w:w="9720" w:type="dxa"/>
            <w:gridSpan w:val="9"/>
            <w:shd w:val="clear" w:color="auto" w:fill="99CCFF"/>
            <w:vAlign w:val="center"/>
          </w:tcPr>
          <w:p w:rsidR="00250D34" w:rsidRPr="00250D34" w:rsidRDefault="00250D34" w:rsidP="009C0440">
            <w:pPr>
              <w:jc w:val="center"/>
            </w:pPr>
            <w:r w:rsidRPr="00250D34">
              <w:rPr>
                <w:sz w:val="22"/>
                <w:szCs w:val="22"/>
              </w:rPr>
              <w:t xml:space="preserve">Magnitudes </w:t>
            </w:r>
            <w:r>
              <w:rPr>
                <w:sz w:val="22"/>
                <w:szCs w:val="22"/>
              </w:rPr>
              <w:t>derivadas del Sistema Internacional</w:t>
            </w:r>
          </w:p>
        </w:tc>
      </w:tr>
      <w:tr w:rsidR="00B268D3" w:rsidRPr="007E5786" w:rsidTr="00250D34">
        <w:trPr>
          <w:trHeight w:val="503"/>
        </w:trPr>
        <w:tc>
          <w:tcPr>
            <w:tcW w:w="1071" w:type="dxa"/>
            <w:shd w:val="clear" w:color="auto" w:fill="99CCFF"/>
            <w:vAlign w:val="center"/>
          </w:tcPr>
          <w:p w:rsidR="00B268D3" w:rsidRPr="007E5786" w:rsidRDefault="00B268D3" w:rsidP="009C0440">
            <w:pPr>
              <w:jc w:val="center"/>
              <w:rPr>
                <w:sz w:val="20"/>
                <w:szCs w:val="20"/>
              </w:rPr>
            </w:pPr>
            <w:r w:rsidRPr="007E5786">
              <w:rPr>
                <w:sz w:val="20"/>
                <w:szCs w:val="20"/>
              </w:rPr>
              <w:t xml:space="preserve">Magnitud </w:t>
            </w:r>
          </w:p>
        </w:tc>
        <w:tc>
          <w:tcPr>
            <w:tcW w:w="1076" w:type="dxa"/>
            <w:shd w:val="clear" w:color="auto" w:fill="CCFFFF"/>
            <w:vAlign w:val="center"/>
          </w:tcPr>
          <w:p w:rsidR="00B268D3" w:rsidRPr="007E5786" w:rsidRDefault="00B268D3" w:rsidP="009C0440">
            <w:pPr>
              <w:jc w:val="center"/>
              <w:rPr>
                <w:sz w:val="20"/>
                <w:szCs w:val="20"/>
              </w:rPr>
            </w:pPr>
            <w:r w:rsidRPr="007E5786">
              <w:rPr>
                <w:sz w:val="20"/>
                <w:szCs w:val="20"/>
              </w:rPr>
              <w:t>Superficie</w:t>
            </w:r>
          </w:p>
        </w:tc>
        <w:tc>
          <w:tcPr>
            <w:tcW w:w="1068" w:type="dxa"/>
            <w:shd w:val="clear" w:color="auto" w:fill="CCFFFF"/>
            <w:vAlign w:val="center"/>
          </w:tcPr>
          <w:p w:rsidR="00B268D3" w:rsidRPr="007E5786" w:rsidRDefault="00B268D3" w:rsidP="009C0440">
            <w:pPr>
              <w:jc w:val="center"/>
              <w:rPr>
                <w:sz w:val="20"/>
                <w:szCs w:val="20"/>
              </w:rPr>
            </w:pPr>
            <w:r w:rsidRPr="007E5786">
              <w:rPr>
                <w:sz w:val="20"/>
                <w:szCs w:val="20"/>
              </w:rPr>
              <w:t>Volumen</w:t>
            </w:r>
          </w:p>
        </w:tc>
        <w:tc>
          <w:tcPr>
            <w:tcW w:w="1069" w:type="dxa"/>
            <w:shd w:val="clear" w:color="auto" w:fill="CCFFFF"/>
            <w:vAlign w:val="center"/>
          </w:tcPr>
          <w:p w:rsidR="00B268D3" w:rsidRPr="007E5786" w:rsidRDefault="00B268D3" w:rsidP="009C0440">
            <w:pPr>
              <w:jc w:val="center"/>
              <w:rPr>
                <w:sz w:val="20"/>
                <w:szCs w:val="20"/>
              </w:rPr>
            </w:pPr>
            <w:r w:rsidRPr="007E5786">
              <w:rPr>
                <w:sz w:val="20"/>
                <w:szCs w:val="20"/>
              </w:rPr>
              <w:t>Densidad</w:t>
            </w:r>
          </w:p>
        </w:tc>
        <w:tc>
          <w:tcPr>
            <w:tcW w:w="1076" w:type="dxa"/>
            <w:shd w:val="clear" w:color="auto" w:fill="CCFFFF"/>
            <w:vAlign w:val="center"/>
          </w:tcPr>
          <w:p w:rsidR="00B268D3" w:rsidRPr="007E5786" w:rsidRDefault="00B268D3" w:rsidP="009C0440">
            <w:pPr>
              <w:jc w:val="center"/>
              <w:rPr>
                <w:sz w:val="20"/>
                <w:szCs w:val="20"/>
              </w:rPr>
            </w:pPr>
            <w:r w:rsidRPr="007E5786">
              <w:rPr>
                <w:sz w:val="20"/>
                <w:szCs w:val="20"/>
              </w:rPr>
              <w:t>Velocidad</w:t>
            </w:r>
          </w:p>
        </w:tc>
        <w:tc>
          <w:tcPr>
            <w:tcW w:w="1183" w:type="dxa"/>
            <w:shd w:val="clear" w:color="auto" w:fill="CCFFFF"/>
            <w:vAlign w:val="center"/>
          </w:tcPr>
          <w:p w:rsidR="00B268D3" w:rsidRPr="007E5786" w:rsidRDefault="00B268D3" w:rsidP="009C0440">
            <w:pPr>
              <w:jc w:val="center"/>
              <w:rPr>
                <w:sz w:val="20"/>
                <w:szCs w:val="20"/>
              </w:rPr>
            </w:pPr>
            <w:r w:rsidRPr="007E5786">
              <w:rPr>
                <w:sz w:val="20"/>
                <w:szCs w:val="20"/>
              </w:rPr>
              <w:t>Aceleración</w:t>
            </w:r>
          </w:p>
        </w:tc>
        <w:tc>
          <w:tcPr>
            <w:tcW w:w="1197" w:type="dxa"/>
            <w:shd w:val="clear" w:color="auto" w:fill="CCFFFF"/>
            <w:vAlign w:val="center"/>
          </w:tcPr>
          <w:p w:rsidR="00B268D3" w:rsidRPr="007E5786" w:rsidRDefault="00B268D3" w:rsidP="009C0440">
            <w:pPr>
              <w:jc w:val="center"/>
              <w:rPr>
                <w:sz w:val="20"/>
                <w:szCs w:val="20"/>
              </w:rPr>
            </w:pPr>
            <w:r w:rsidRPr="007E5786">
              <w:rPr>
                <w:sz w:val="20"/>
                <w:szCs w:val="20"/>
              </w:rPr>
              <w:t>Fuerza</w:t>
            </w:r>
          </w:p>
        </w:tc>
        <w:tc>
          <w:tcPr>
            <w:tcW w:w="1080" w:type="dxa"/>
            <w:shd w:val="clear" w:color="auto" w:fill="CCFFFF"/>
            <w:vAlign w:val="center"/>
          </w:tcPr>
          <w:p w:rsidR="00B268D3" w:rsidRPr="007E5786" w:rsidRDefault="00B268D3" w:rsidP="009C0440">
            <w:pPr>
              <w:jc w:val="center"/>
              <w:rPr>
                <w:sz w:val="20"/>
                <w:szCs w:val="20"/>
              </w:rPr>
            </w:pPr>
            <w:r w:rsidRPr="007E5786">
              <w:rPr>
                <w:sz w:val="20"/>
                <w:szCs w:val="20"/>
              </w:rPr>
              <w:t>Presión</w:t>
            </w:r>
          </w:p>
        </w:tc>
        <w:tc>
          <w:tcPr>
            <w:tcW w:w="900" w:type="dxa"/>
            <w:shd w:val="clear" w:color="auto" w:fill="CCFFFF"/>
            <w:vAlign w:val="center"/>
          </w:tcPr>
          <w:p w:rsidR="00B268D3" w:rsidRPr="007E5786" w:rsidRDefault="00B268D3" w:rsidP="009C0440">
            <w:pPr>
              <w:jc w:val="center"/>
              <w:rPr>
                <w:sz w:val="20"/>
                <w:szCs w:val="20"/>
              </w:rPr>
            </w:pPr>
            <w:r w:rsidRPr="007E5786">
              <w:rPr>
                <w:sz w:val="20"/>
                <w:szCs w:val="20"/>
              </w:rPr>
              <w:t>Energía</w:t>
            </w:r>
          </w:p>
        </w:tc>
      </w:tr>
      <w:tr w:rsidR="00B268D3" w:rsidRPr="007E5786" w:rsidTr="00250D34">
        <w:trPr>
          <w:trHeight w:val="553"/>
        </w:trPr>
        <w:tc>
          <w:tcPr>
            <w:tcW w:w="1071" w:type="dxa"/>
            <w:shd w:val="clear" w:color="auto" w:fill="99CCFF"/>
            <w:vAlign w:val="center"/>
          </w:tcPr>
          <w:p w:rsidR="00B268D3" w:rsidRPr="007E5786" w:rsidRDefault="00B268D3" w:rsidP="009C0440">
            <w:pPr>
              <w:jc w:val="center"/>
              <w:rPr>
                <w:sz w:val="20"/>
                <w:szCs w:val="20"/>
              </w:rPr>
            </w:pPr>
            <w:r w:rsidRPr="007E5786">
              <w:rPr>
                <w:sz w:val="20"/>
                <w:szCs w:val="20"/>
              </w:rPr>
              <w:t>Símbolo</w:t>
            </w:r>
          </w:p>
        </w:tc>
        <w:tc>
          <w:tcPr>
            <w:tcW w:w="1076" w:type="dxa"/>
            <w:vAlign w:val="center"/>
          </w:tcPr>
          <w:p w:rsidR="00B268D3" w:rsidRPr="007E5786" w:rsidRDefault="00B268D3" w:rsidP="009C0440">
            <w:pPr>
              <w:jc w:val="center"/>
              <w:rPr>
                <w:sz w:val="20"/>
                <w:szCs w:val="20"/>
              </w:rPr>
            </w:pPr>
            <w:r w:rsidRPr="007E5786">
              <w:rPr>
                <w:sz w:val="20"/>
                <w:szCs w:val="20"/>
              </w:rPr>
              <w:t>S</w:t>
            </w:r>
          </w:p>
        </w:tc>
        <w:tc>
          <w:tcPr>
            <w:tcW w:w="1068" w:type="dxa"/>
            <w:vAlign w:val="center"/>
          </w:tcPr>
          <w:p w:rsidR="00B268D3" w:rsidRPr="007E5786" w:rsidRDefault="00B268D3" w:rsidP="009C0440">
            <w:pPr>
              <w:jc w:val="center"/>
              <w:rPr>
                <w:sz w:val="20"/>
                <w:szCs w:val="20"/>
              </w:rPr>
            </w:pPr>
            <w:r w:rsidRPr="007E5786">
              <w:rPr>
                <w:sz w:val="20"/>
                <w:szCs w:val="20"/>
              </w:rPr>
              <w:t>V</w:t>
            </w:r>
          </w:p>
        </w:tc>
        <w:tc>
          <w:tcPr>
            <w:tcW w:w="1069" w:type="dxa"/>
            <w:vAlign w:val="center"/>
          </w:tcPr>
          <w:p w:rsidR="00B268D3" w:rsidRPr="007E5786" w:rsidRDefault="00B268D3" w:rsidP="009C0440">
            <w:pPr>
              <w:jc w:val="center"/>
              <w:rPr>
                <w:sz w:val="20"/>
                <w:szCs w:val="20"/>
              </w:rPr>
            </w:pPr>
            <w:r w:rsidRPr="007E5786">
              <w:rPr>
                <w:sz w:val="20"/>
                <w:szCs w:val="20"/>
              </w:rPr>
              <w:t>d</w:t>
            </w:r>
          </w:p>
        </w:tc>
        <w:tc>
          <w:tcPr>
            <w:tcW w:w="1076" w:type="dxa"/>
            <w:vAlign w:val="center"/>
          </w:tcPr>
          <w:p w:rsidR="00B268D3" w:rsidRPr="007E5786" w:rsidRDefault="00B268D3" w:rsidP="009C0440">
            <w:pPr>
              <w:jc w:val="center"/>
              <w:rPr>
                <w:sz w:val="20"/>
                <w:szCs w:val="20"/>
              </w:rPr>
            </w:pPr>
            <w:r w:rsidRPr="007E5786">
              <w:rPr>
                <w:sz w:val="20"/>
                <w:szCs w:val="20"/>
              </w:rPr>
              <w:t>v</w:t>
            </w:r>
          </w:p>
        </w:tc>
        <w:tc>
          <w:tcPr>
            <w:tcW w:w="1183" w:type="dxa"/>
            <w:vAlign w:val="center"/>
          </w:tcPr>
          <w:p w:rsidR="00B268D3" w:rsidRPr="007E5786" w:rsidRDefault="00B268D3" w:rsidP="009C0440">
            <w:pPr>
              <w:jc w:val="center"/>
              <w:rPr>
                <w:sz w:val="20"/>
                <w:szCs w:val="20"/>
              </w:rPr>
            </w:pPr>
            <w:r w:rsidRPr="007E5786">
              <w:rPr>
                <w:sz w:val="20"/>
                <w:szCs w:val="20"/>
              </w:rPr>
              <w:t>a</w:t>
            </w:r>
          </w:p>
        </w:tc>
        <w:tc>
          <w:tcPr>
            <w:tcW w:w="1197" w:type="dxa"/>
            <w:vAlign w:val="center"/>
          </w:tcPr>
          <w:p w:rsidR="00B268D3" w:rsidRPr="007E5786" w:rsidRDefault="00B268D3" w:rsidP="009C0440">
            <w:pPr>
              <w:jc w:val="center"/>
              <w:rPr>
                <w:sz w:val="20"/>
                <w:szCs w:val="20"/>
              </w:rPr>
            </w:pPr>
            <w:r w:rsidRPr="007E5786">
              <w:rPr>
                <w:sz w:val="20"/>
                <w:szCs w:val="20"/>
              </w:rPr>
              <w:t>F</w:t>
            </w:r>
          </w:p>
        </w:tc>
        <w:tc>
          <w:tcPr>
            <w:tcW w:w="1080" w:type="dxa"/>
            <w:vAlign w:val="center"/>
          </w:tcPr>
          <w:p w:rsidR="00B268D3" w:rsidRPr="007E5786" w:rsidRDefault="00B268D3" w:rsidP="009C0440">
            <w:pPr>
              <w:jc w:val="center"/>
              <w:rPr>
                <w:sz w:val="20"/>
                <w:szCs w:val="20"/>
              </w:rPr>
            </w:pPr>
            <w:r w:rsidRPr="007E5786">
              <w:rPr>
                <w:sz w:val="20"/>
                <w:szCs w:val="20"/>
              </w:rPr>
              <w:t>P</w:t>
            </w:r>
          </w:p>
        </w:tc>
        <w:tc>
          <w:tcPr>
            <w:tcW w:w="900" w:type="dxa"/>
            <w:vAlign w:val="center"/>
          </w:tcPr>
          <w:p w:rsidR="00B268D3" w:rsidRPr="007E5786" w:rsidRDefault="00B268D3" w:rsidP="009C0440">
            <w:pPr>
              <w:jc w:val="center"/>
              <w:rPr>
                <w:sz w:val="20"/>
                <w:szCs w:val="20"/>
              </w:rPr>
            </w:pPr>
            <w:r w:rsidRPr="007E5786">
              <w:rPr>
                <w:sz w:val="20"/>
                <w:szCs w:val="20"/>
              </w:rPr>
              <w:t>E</w:t>
            </w:r>
          </w:p>
        </w:tc>
      </w:tr>
      <w:tr w:rsidR="00B268D3" w:rsidRPr="007E5786" w:rsidTr="00250D34">
        <w:trPr>
          <w:trHeight w:val="561"/>
        </w:trPr>
        <w:tc>
          <w:tcPr>
            <w:tcW w:w="1071" w:type="dxa"/>
            <w:shd w:val="clear" w:color="auto" w:fill="99CCFF"/>
            <w:vAlign w:val="center"/>
          </w:tcPr>
          <w:p w:rsidR="00B268D3" w:rsidRPr="007E5786" w:rsidRDefault="00B268D3" w:rsidP="009C0440">
            <w:pPr>
              <w:jc w:val="center"/>
              <w:rPr>
                <w:sz w:val="20"/>
                <w:szCs w:val="20"/>
              </w:rPr>
            </w:pPr>
            <w:r w:rsidRPr="007E5786">
              <w:rPr>
                <w:sz w:val="20"/>
                <w:szCs w:val="20"/>
              </w:rPr>
              <w:t>Unidad</w:t>
            </w:r>
            <w:r w:rsidR="00250D34">
              <w:rPr>
                <w:sz w:val="20"/>
                <w:szCs w:val="20"/>
              </w:rPr>
              <w:t xml:space="preserve"> en el SI</w:t>
            </w:r>
          </w:p>
        </w:tc>
        <w:tc>
          <w:tcPr>
            <w:tcW w:w="1076" w:type="dxa"/>
            <w:vAlign w:val="center"/>
          </w:tcPr>
          <w:p w:rsidR="00B268D3" w:rsidRPr="007E5786" w:rsidRDefault="00B268D3" w:rsidP="009C0440">
            <w:pPr>
              <w:jc w:val="center"/>
              <w:rPr>
                <w:sz w:val="20"/>
                <w:szCs w:val="20"/>
                <w:vertAlign w:val="superscript"/>
              </w:rPr>
            </w:pPr>
            <w:r w:rsidRPr="007E5786">
              <w:rPr>
                <w:sz w:val="20"/>
                <w:szCs w:val="20"/>
              </w:rPr>
              <w:t>m</w:t>
            </w:r>
            <w:r w:rsidRPr="007E5786">
              <w:rPr>
                <w:sz w:val="20"/>
                <w:szCs w:val="20"/>
                <w:vertAlign w:val="superscript"/>
              </w:rPr>
              <w:t>2</w:t>
            </w:r>
          </w:p>
        </w:tc>
        <w:tc>
          <w:tcPr>
            <w:tcW w:w="1068" w:type="dxa"/>
            <w:vAlign w:val="center"/>
          </w:tcPr>
          <w:p w:rsidR="00B268D3" w:rsidRPr="007E5786" w:rsidRDefault="00B268D3" w:rsidP="009C0440">
            <w:pPr>
              <w:jc w:val="center"/>
              <w:rPr>
                <w:sz w:val="20"/>
                <w:szCs w:val="20"/>
                <w:vertAlign w:val="superscript"/>
              </w:rPr>
            </w:pPr>
            <w:r w:rsidRPr="007E5786">
              <w:rPr>
                <w:sz w:val="20"/>
                <w:szCs w:val="20"/>
              </w:rPr>
              <w:t>m</w:t>
            </w:r>
            <w:r w:rsidRPr="007E5786">
              <w:rPr>
                <w:sz w:val="20"/>
                <w:szCs w:val="20"/>
                <w:vertAlign w:val="superscript"/>
              </w:rPr>
              <w:t>3</w:t>
            </w:r>
          </w:p>
        </w:tc>
        <w:tc>
          <w:tcPr>
            <w:tcW w:w="1069" w:type="dxa"/>
            <w:vAlign w:val="center"/>
          </w:tcPr>
          <w:p w:rsidR="00B268D3" w:rsidRPr="007E5786" w:rsidRDefault="00B268D3" w:rsidP="009C0440">
            <w:pPr>
              <w:jc w:val="center"/>
              <w:rPr>
                <w:sz w:val="20"/>
                <w:szCs w:val="20"/>
              </w:rPr>
            </w:pPr>
            <w:r w:rsidRPr="007E5786">
              <w:rPr>
                <w:sz w:val="20"/>
                <w:szCs w:val="20"/>
              </w:rPr>
              <w:t>kg/m</w:t>
            </w:r>
            <w:r w:rsidRPr="007E5786">
              <w:rPr>
                <w:sz w:val="20"/>
                <w:szCs w:val="20"/>
                <w:vertAlign w:val="superscript"/>
              </w:rPr>
              <w:t>3</w:t>
            </w:r>
          </w:p>
        </w:tc>
        <w:tc>
          <w:tcPr>
            <w:tcW w:w="1076" w:type="dxa"/>
            <w:vAlign w:val="center"/>
          </w:tcPr>
          <w:p w:rsidR="00B268D3" w:rsidRPr="007E5786" w:rsidRDefault="00B268D3" w:rsidP="009C0440">
            <w:pPr>
              <w:jc w:val="center"/>
              <w:rPr>
                <w:sz w:val="20"/>
                <w:szCs w:val="20"/>
              </w:rPr>
            </w:pPr>
            <w:r w:rsidRPr="007E5786">
              <w:rPr>
                <w:sz w:val="20"/>
                <w:szCs w:val="20"/>
              </w:rPr>
              <w:t>m/s</w:t>
            </w:r>
          </w:p>
        </w:tc>
        <w:tc>
          <w:tcPr>
            <w:tcW w:w="1183" w:type="dxa"/>
            <w:vAlign w:val="center"/>
          </w:tcPr>
          <w:p w:rsidR="00B268D3" w:rsidRPr="007E5786" w:rsidRDefault="00B268D3" w:rsidP="009C0440">
            <w:pPr>
              <w:jc w:val="center"/>
              <w:rPr>
                <w:sz w:val="20"/>
                <w:szCs w:val="20"/>
              </w:rPr>
            </w:pPr>
            <w:r w:rsidRPr="007E5786">
              <w:rPr>
                <w:sz w:val="20"/>
                <w:szCs w:val="20"/>
              </w:rPr>
              <w:t>m/s</w:t>
            </w:r>
            <w:r w:rsidRPr="007E5786">
              <w:rPr>
                <w:sz w:val="20"/>
                <w:szCs w:val="20"/>
                <w:vertAlign w:val="superscript"/>
              </w:rPr>
              <w:t>2</w:t>
            </w:r>
          </w:p>
        </w:tc>
        <w:tc>
          <w:tcPr>
            <w:tcW w:w="1197" w:type="dxa"/>
            <w:vAlign w:val="center"/>
          </w:tcPr>
          <w:p w:rsidR="00B268D3" w:rsidRPr="007E5786" w:rsidRDefault="00B268D3" w:rsidP="009C0440">
            <w:pPr>
              <w:jc w:val="center"/>
              <w:rPr>
                <w:sz w:val="20"/>
                <w:szCs w:val="20"/>
              </w:rPr>
            </w:pPr>
            <w:r w:rsidRPr="007E5786">
              <w:rPr>
                <w:sz w:val="20"/>
                <w:szCs w:val="20"/>
              </w:rPr>
              <w:t>N (newton)</w:t>
            </w:r>
          </w:p>
        </w:tc>
        <w:tc>
          <w:tcPr>
            <w:tcW w:w="1080" w:type="dxa"/>
            <w:vAlign w:val="center"/>
          </w:tcPr>
          <w:p w:rsidR="00B268D3" w:rsidRPr="007E5786" w:rsidRDefault="00B268D3" w:rsidP="009C0440">
            <w:pPr>
              <w:jc w:val="center"/>
              <w:rPr>
                <w:sz w:val="20"/>
                <w:szCs w:val="20"/>
              </w:rPr>
            </w:pPr>
            <w:r w:rsidRPr="007E5786">
              <w:rPr>
                <w:sz w:val="20"/>
                <w:szCs w:val="20"/>
              </w:rPr>
              <w:t>Pa (Pascal)</w:t>
            </w:r>
          </w:p>
        </w:tc>
        <w:tc>
          <w:tcPr>
            <w:tcW w:w="900" w:type="dxa"/>
            <w:vAlign w:val="center"/>
          </w:tcPr>
          <w:p w:rsidR="00B268D3" w:rsidRPr="007E5786" w:rsidRDefault="00B268D3" w:rsidP="009C0440">
            <w:pPr>
              <w:jc w:val="center"/>
              <w:rPr>
                <w:sz w:val="20"/>
                <w:szCs w:val="20"/>
              </w:rPr>
            </w:pPr>
            <w:r w:rsidRPr="007E5786">
              <w:rPr>
                <w:sz w:val="20"/>
                <w:szCs w:val="20"/>
              </w:rPr>
              <w:t>J (Julio)</w:t>
            </w:r>
          </w:p>
        </w:tc>
      </w:tr>
    </w:tbl>
    <w:p w:rsidR="00B268D3" w:rsidRDefault="00B268D3" w:rsidP="00B268D3">
      <w:pPr>
        <w:ind w:left="340"/>
        <w:rPr>
          <w:b/>
        </w:rPr>
      </w:pPr>
    </w:p>
    <w:p w:rsidR="00A1454B" w:rsidRDefault="00A1454B" w:rsidP="00B268D3">
      <w:pPr>
        <w:ind w:left="340"/>
        <w:rPr>
          <w:b/>
        </w:rPr>
      </w:pPr>
    </w:p>
    <w:p w:rsidR="00B268D3" w:rsidRPr="00250D34" w:rsidRDefault="00250D34" w:rsidP="00B268D3">
      <w:pPr>
        <w:numPr>
          <w:ilvl w:val="1"/>
          <w:numId w:val="1"/>
        </w:numPr>
        <w:rPr>
          <w:b/>
          <w:color w:val="002060"/>
          <w:sz w:val="26"/>
          <w:szCs w:val="26"/>
        </w:rPr>
      </w:pPr>
      <w:r>
        <w:rPr>
          <w:b/>
          <w:color w:val="002060"/>
          <w:sz w:val="26"/>
          <w:szCs w:val="26"/>
        </w:rPr>
        <w:t>3.2.</w:t>
      </w:r>
      <w:r w:rsidR="00B268D3" w:rsidRPr="00250D34">
        <w:rPr>
          <w:b/>
          <w:color w:val="002060"/>
          <w:sz w:val="26"/>
          <w:szCs w:val="26"/>
          <w:u w:val="single"/>
        </w:rPr>
        <w:t>Múltiplos y submúltiplos. Notación científica</w:t>
      </w:r>
    </w:p>
    <w:p w:rsidR="00B268D3" w:rsidRDefault="00B268D3" w:rsidP="00B268D3">
      <w:pPr>
        <w:rPr>
          <w:sz w:val="22"/>
          <w:szCs w:val="22"/>
        </w:rPr>
      </w:pPr>
    </w:p>
    <w:p w:rsidR="00B268D3" w:rsidRDefault="00B268D3" w:rsidP="00B268D3">
      <w:pPr>
        <w:ind w:left="360" w:firstLine="368"/>
        <w:jc w:val="both"/>
        <w:rPr>
          <w:sz w:val="22"/>
          <w:szCs w:val="22"/>
        </w:rPr>
      </w:pPr>
      <w:r>
        <w:rPr>
          <w:sz w:val="22"/>
          <w:szCs w:val="22"/>
        </w:rPr>
        <w:t>Para facilitar la escritura y el manejo de números muy grandes o muy pequeños con respecto a la unidad, se utilizan una serie de múltiplos y submúltiplos.</w:t>
      </w:r>
    </w:p>
    <w:p w:rsidR="00B268D3" w:rsidRDefault="00B268D3" w:rsidP="00B268D3">
      <w:pPr>
        <w:ind w:left="360" w:firstLine="368"/>
        <w:jc w:val="both"/>
        <w:rPr>
          <w:sz w:val="22"/>
          <w:szCs w:val="22"/>
        </w:rPr>
      </w:pPr>
    </w:p>
    <w:p w:rsidR="00767F64" w:rsidRDefault="00767F64" w:rsidP="00B268D3">
      <w:pPr>
        <w:ind w:left="360" w:firstLine="368"/>
        <w:jc w:val="both"/>
        <w:rPr>
          <w:sz w:val="22"/>
          <w:szCs w:val="22"/>
        </w:rPr>
      </w:pPr>
    </w:p>
    <w:p w:rsidR="00767F64" w:rsidRDefault="00767F64" w:rsidP="00B268D3">
      <w:pPr>
        <w:ind w:left="360" w:firstLine="368"/>
        <w:jc w:val="both"/>
        <w:rPr>
          <w:sz w:val="22"/>
          <w:szCs w:val="22"/>
        </w:rPr>
      </w:pPr>
    </w:p>
    <w:p w:rsidR="00767F64" w:rsidRDefault="00767F64" w:rsidP="00B268D3">
      <w:pPr>
        <w:ind w:left="360" w:firstLine="368"/>
        <w:jc w:val="both"/>
        <w:rPr>
          <w:sz w:val="22"/>
          <w:szCs w:val="22"/>
        </w:rPr>
      </w:pPr>
    </w:p>
    <w:p w:rsidR="00767F64" w:rsidRDefault="00767F64" w:rsidP="00B268D3">
      <w:pPr>
        <w:ind w:left="360" w:firstLine="368"/>
        <w:jc w:val="both"/>
        <w:rPr>
          <w:sz w:val="22"/>
          <w:szCs w:val="22"/>
        </w:rPr>
      </w:pPr>
    </w:p>
    <w:p w:rsidR="00767F64" w:rsidRDefault="00767F64" w:rsidP="00B268D3">
      <w:pPr>
        <w:ind w:left="360" w:firstLine="368"/>
        <w:jc w:val="both"/>
        <w:rPr>
          <w:sz w:val="22"/>
          <w:szCs w:val="22"/>
        </w:rPr>
      </w:pPr>
    </w:p>
    <w:p w:rsidR="00767F64" w:rsidRDefault="00767F64" w:rsidP="00B268D3">
      <w:pPr>
        <w:ind w:left="360" w:firstLine="368"/>
        <w:jc w:val="both"/>
        <w:rPr>
          <w:sz w:val="22"/>
          <w:szCs w:val="22"/>
        </w:rPr>
      </w:pPr>
    </w:p>
    <w:p w:rsidR="00767F64" w:rsidRDefault="00767F64" w:rsidP="00B268D3">
      <w:pPr>
        <w:ind w:left="360" w:firstLine="368"/>
        <w:jc w:val="both"/>
        <w:rPr>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ook w:val="01E0"/>
      </w:tblPr>
      <w:tblGrid>
        <w:gridCol w:w="9386"/>
      </w:tblGrid>
      <w:tr w:rsidR="00B268D3" w:rsidRPr="007E5786" w:rsidTr="009C0440">
        <w:trPr>
          <w:trHeight w:val="325"/>
        </w:trPr>
        <w:tc>
          <w:tcPr>
            <w:tcW w:w="9593" w:type="dxa"/>
            <w:shd w:val="clear" w:color="auto" w:fill="99CCFF"/>
            <w:vAlign w:val="center"/>
          </w:tcPr>
          <w:p w:rsidR="00B268D3" w:rsidRPr="007E5786" w:rsidRDefault="00B268D3" w:rsidP="009C0440">
            <w:pPr>
              <w:jc w:val="center"/>
            </w:pPr>
            <w:r w:rsidRPr="007E5786">
              <w:rPr>
                <w:sz w:val="22"/>
                <w:szCs w:val="22"/>
              </w:rPr>
              <w:t>Múltiplos y submúltiplos del Sistema Internacional</w:t>
            </w:r>
          </w:p>
        </w:tc>
      </w:tr>
    </w:tbl>
    <w:p w:rsidR="00B268D3" w:rsidRPr="00D41A35" w:rsidRDefault="00B268D3" w:rsidP="00B268D3">
      <w:pPr>
        <w:rPr>
          <w:sz w:val="10"/>
          <w:szCs w:val="10"/>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59"/>
        <w:gridCol w:w="1563"/>
        <w:gridCol w:w="1570"/>
        <w:gridCol w:w="1561"/>
        <w:gridCol w:w="1563"/>
        <w:gridCol w:w="1570"/>
      </w:tblGrid>
      <w:tr w:rsidR="00B268D3" w:rsidRPr="007E5786" w:rsidTr="009C0440">
        <w:trPr>
          <w:trHeight w:val="300"/>
        </w:trPr>
        <w:tc>
          <w:tcPr>
            <w:tcW w:w="1598" w:type="dxa"/>
            <w:shd w:val="clear" w:color="auto" w:fill="CCFFFF"/>
            <w:vAlign w:val="center"/>
          </w:tcPr>
          <w:p w:rsidR="00B268D3" w:rsidRPr="007E5786" w:rsidRDefault="00B268D3" w:rsidP="009C0440">
            <w:pPr>
              <w:jc w:val="center"/>
            </w:pPr>
            <w:r w:rsidRPr="007E5786">
              <w:rPr>
                <w:sz w:val="22"/>
                <w:szCs w:val="22"/>
              </w:rPr>
              <w:t>Factor</w:t>
            </w:r>
          </w:p>
        </w:tc>
        <w:tc>
          <w:tcPr>
            <w:tcW w:w="1599" w:type="dxa"/>
            <w:shd w:val="clear" w:color="auto" w:fill="CCFFFF"/>
            <w:vAlign w:val="center"/>
          </w:tcPr>
          <w:p w:rsidR="00B268D3" w:rsidRPr="007E5786" w:rsidRDefault="00B268D3" w:rsidP="009C0440">
            <w:pPr>
              <w:jc w:val="center"/>
            </w:pPr>
            <w:r w:rsidRPr="007E5786">
              <w:rPr>
                <w:sz w:val="22"/>
                <w:szCs w:val="22"/>
              </w:rPr>
              <w:t>Prefijo</w:t>
            </w:r>
          </w:p>
        </w:tc>
        <w:tc>
          <w:tcPr>
            <w:tcW w:w="1599" w:type="dxa"/>
            <w:shd w:val="clear" w:color="auto" w:fill="CCFFFF"/>
            <w:vAlign w:val="center"/>
          </w:tcPr>
          <w:p w:rsidR="00B268D3" w:rsidRPr="007E5786" w:rsidRDefault="00B268D3" w:rsidP="009C0440">
            <w:pPr>
              <w:jc w:val="center"/>
            </w:pPr>
            <w:r w:rsidRPr="007E5786">
              <w:rPr>
                <w:sz w:val="22"/>
                <w:szCs w:val="22"/>
              </w:rPr>
              <w:t>Símbolo</w:t>
            </w:r>
          </w:p>
        </w:tc>
        <w:tc>
          <w:tcPr>
            <w:tcW w:w="1599" w:type="dxa"/>
            <w:shd w:val="clear" w:color="auto" w:fill="CCFFFF"/>
            <w:vAlign w:val="center"/>
          </w:tcPr>
          <w:p w:rsidR="00B268D3" w:rsidRPr="007E5786" w:rsidRDefault="00B268D3" w:rsidP="009C0440">
            <w:pPr>
              <w:jc w:val="center"/>
            </w:pPr>
            <w:r w:rsidRPr="007E5786">
              <w:rPr>
                <w:sz w:val="22"/>
                <w:szCs w:val="22"/>
              </w:rPr>
              <w:t>Factor</w:t>
            </w:r>
          </w:p>
        </w:tc>
        <w:tc>
          <w:tcPr>
            <w:tcW w:w="1599" w:type="dxa"/>
            <w:shd w:val="clear" w:color="auto" w:fill="CCFFFF"/>
            <w:vAlign w:val="center"/>
          </w:tcPr>
          <w:p w:rsidR="00B268D3" w:rsidRPr="007E5786" w:rsidRDefault="00B268D3" w:rsidP="009C0440">
            <w:pPr>
              <w:jc w:val="center"/>
            </w:pPr>
            <w:r w:rsidRPr="007E5786">
              <w:rPr>
                <w:sz w:val="22"/>
                <w:szCs w:val="22"/>
              </w:rPr>
              <w:t>Prefijo</w:t>
            </w:r>
          </w:p>
        </w:tc>
        <w:tc>
          <w:tcPr>
            <w:tcW w:w="1599" w:type="dxa"/>
            <w:shd w:val="clear" w:color="auto" w:fill="CCFFFF"/>
            <w:vAlign w:val="center"/>
          </w:tcPr>
          <w:p w:rsidR="00B268D3" w:rsidRPr="007E5786" w:rsidRDefault="00B268D3" w:rsidP="009C0440">
            <w:pPr>
              <w:jc w:val="center"/>
            </w:pPr>
            <w:r w:rsidRPr="007E5786">
              <w:rPr>
                <w:sz w:val="22"/>
                <w:szCs w:val="22"/>
              </w:rPr>
              <w:t>Símbolo</w:t>
            </w:r>
          </w:p>
        </w:tc>
      </w:tr>
      <w:tr w:rsidR="00B268D3" w:rsidRPr="007E5786" w:rsidTr="009C0440">
        <w:trPr>
          <w:trHeight w:val="300"/>
        </w:trPr>
        <w:tc>
          <w:tcPr>
            <w:tcW w:w="1598" w:type="dxa"/>
            <w:vAlign w:val="center"/>
          </w:tcPr>
          <w:p w:rsidR="00B268D3" w:rsidRPr="007E5786" w:rsidRDefault="00B268D3" w:rsidP="009C0440">
            <w:pPr>
              <w:jc w:val="center"/>
              <w:rPr>
                <w:vertAlign w:val="superscript"/>
              </w:rPr>
            </w:pPr>
            <w:r w:rsidRPr="007E5786">
              <w:rPr>
                <w:sz w:val="22"/>
                <w:szCs w:val="22"/>
              </w:rPr>
              <w:t>10</w:t>
            </w:r>
            <w:r w:rsidRPr="007E5786">
              <w:rPr>
                <w:sz w:val="22"/>
                <w:szCs w:val="22"/>
                <w:vertAlign w:val="superscript"/>
              </w:rPr>
              <w:t>12</w:t>
            </w:r>
          </w:p>
        </w:tc>
        <w:tc>
          <w:tcPr>
            <w:tcW w:w="1599" w:type="dxa"/>
            <w:vAlign w:val="center"/>
          </w:tcPr>
          <w:p w:rsidR="00B268D3" w:rsidRPr="007E5786" w:rsidRDefault="00B268D3" w:rsidP="009C0440">
            <w:pPr>
              <w:jc w:val="center"/>
            </w:pPr>
            <w:r w:rsidRPr="007E5786">
              <w:rPr>
                <w:sz w:val="22"/>
                <w:szCs w:val="22"/>
              </w:rPr>
              <w:t>tera</w:t>
            </w:r>
          </w:p>
        </w:tc>
        <w:tc>
          <w:tcPr>
            <w:tcW w:w="1599" w:type="dxa"/>
            <w:vAlign w:val="center"/>
          </w:tcPr>
          <w:p w:rsidR="00B268D3" w:rsidRPr="007E5786" w:rsidRDefault="00B268D3" w:rsidP="009C0440">
            <w:pPr>
              <w:jc w:val="center"/>
            </w:pPr>
            <w:r w:rsidRPr="007E5786">
              <w:rPr>
                <w:sz w:val="22"/>
                <w:szCs w:val="22"/>
              </w:rPr>
              <w:t>T</w:t>
            </w:r>
          </w:p>
        </w:tc>
        <w:tc>
          <w:tcPr>
            <w:tcW w:w="1599" w:type="dxa"/>
            <w:vAlign w:val="center"/>
          </w:tcPr>
          <w:p w:rsidR="00B268D3" w:rsidRPr="007E5786" w:rsidRDefault="00B268D3" w:rsidP="009C0440">
            <w:pPr>
              <w:jc w:val="center"/>
              <w:rPr>
                <w:vertAlign w:val="superscript"/>
              </w:rPr>
            </w:pPr>
            <w:r w:rsidRPr="007E5786">
              <w:rPr>
                <w:sz w:val="22"/>
                <w:szCs w:val="22"/>
              </w:rPr>
              <w:t>10</w:t>
            </w:r>
            <w:r w:rsidRPr="007E5786">
              <w:rPr>
                <w:sz w:val="22"/>
                <w:szCs w:val="22"/>
                <w:vertAlign w:val="superscript"/>
              </w:rPr>
              <w:t>–1</w:t>
            </w:r>
          </w:p>
        </w:tc>
        <w:tc>
          <w:tcPr>
            <w:tcW w:w="1599" w:type="dxa"/>
            <w:vAlign w:val="center"/>
          </w:tcPr>
          <w:p w:rsidR="00B268D3" w:rsidRPr="007E5786" w:rsidRDefault="00B268D3" w:rsidP="009C0440">
            <w:pPr>
              <w:jc w:val="center"/>
            </w:pPr>
            <w:r w:rsidRPr="007E5786">
              <w:rPr>
                <w:sz w:val="22"/>
                <w:szCs w:val="22"/>
              </w:rPr>
              <w:t>deci</w:t>
            </w:r>
          </w:p>
        </w:tc>
        <w:tc>
          <w:tcPr>
            <w:tcW w:w="1599" w:type="dxa"/>
            <w:vAlign w:val="center"/>
          </w:tcPr>
          <w:p w:rsidR="00B268D3" w:rsidRPr="007E5786" w:rsidRDefault="00B268D3" w:rsidP="009C0440">
            <w:pPr>
              <w:jc w:val="center"/>
            </w:pPr>
            <w:r w:rsidRPr="007E5786">
              <w:rPr>
                <w:sz w:val="22"/>
                <w:szCs w:val="22"/>
              </w:rPr>
              <w:t>d</w:t>
            </w:r>
          </w:p>
        </w:tc>
      </w:tr>
      <w:tr w:rsidR="00B268D3" w:rsidRPr="007E5786" w:rsidTr="009C0440">
        <w:trPr>
          <w:trHeight w:val="300"/>
        </w:trPr>
        <w:tc>
          <w:tcPr>
            <w:tcW w:w="1598" w:type="dxa"/>
            <w:vAlign w:val="center"/>
          </w:tcPr>
          <w:p w:rsidR="00B268D3" w:rsidRPr="007E5786" w:rsidRDefault="00B268D3" w:rsidP="009C0440">
            <w:pPr>
              <w:jc w:val="center"/>
              <w:rPr>
                <w:vertAlign w:val="superscript"/>
              </w:rPr>
            </w:pPr>
            <w:r w:rsidRPr="007E5786">
              <w:rPr>
                <w:sz w:val="22"/>
                <w:szCs w:val="22"/>
              </w:rPr>
              <w:t>10</w:t>
            </w:r>
            <w:r w:rsidRPr="007E5786">
              <w:rPr>
                <w:sz w:val="22"/>
                <w:szCs w:val="22"/>
                <w:vertAlign w:val="superscript"/>
              </w:rPr>
              <w:t>9</w:t>
            </w:r>
          </w:p>
        </w:tc>
        <w:tc>
          <w:tcPr>
            <w:tcW w:w="1599" w:type="dxa"/>
            <w:vAlign w:val="center"/>
          </w:tcPr>
          <w:p w:rsidR="00B268D3" w:rsidRPr="007E5786" w:rsidRDefault="00B268D3" w:rsidP="009C0440">
            <w:pPr>
              <w:jc w:val="center"/>
            </w:pPr>
            <w:r w:rsidRPr="007E5786">
              <w:rPr>
                <w:sz w:val="22"/>
                <w:szCs w:val="22"/>
              </w:rPr>
              <w:t>giga</w:t>
            </w:r>
          </w:p>
        </w:tc>
        <w:tc>
          <w:tcPr>
            <w:tcW w:w="1599" w:type="dxa"/>
            <w:vAlign w:val="center"/>
          </w:tcPr>
          <w:p w:rsidR="00B268D3" w:rsidRPr="007E5786" w:rsidRDefault="00B268D3" w:rsidP="009C0440">
            <w:pPr>
              <w:jc w:val="center"/>
            </w:pPr>
            <w:r w:rsidRPr="007E5786">
              <w:rPr>
                <w:sz w:val="22"/>
                <w:szCs w:val="22"/>
              </w:rPr>
              <w:t>G</w:t>
            </w:r>
          </w:p>
        </w:tc>
        <w:tc>
          <w:tcPr>
            <w:tcW w:w="1599" w:type="dxa"/>
            <w:vAlign w:val="center"/>
          </w:tcPr>
          <w:p w:rsidR="00B268D3" w:rsidRPr="007E5786" w:rsidRDefault="00B268D3" w:rsidP="009C0440">
            <w:pPr>
              <w:jc w:val="center"/>
            </w:pPr>
            <w:r w:rsidRPr="007E5786">
              <w:rPr>
                <w:sz w:val="22"/>
                <w:szCs w:val="22"/>
              </w:rPr>
              <w:t>10</w:t>
            </w:r>
            <w:r w:rsidRPr="007E5786">
              <w:rPr>
                <w:sz w:val="22"/>
                <w:szCs w:val="22"/>
                <w:vertAlign w:val="superscript"/>
              </w:rPr>
              <w:t>–2</w:t>
            </w:r>
          </w:p>
        </w:tc>
        <w:tc>
          <w:tcPr>
            <w:tcW w:w="1599" w:type="dxa"/>
            <w:vAlign w:val="center"/>
          </w:tcPr>
          <w:p w:rsidR="00B268D3" w:rsidRPr="007E5786" w:rsidRDefault="00B268D3" w:rsidP="009C0440">
            <w:pPr>
              <w:jc w:val="center"/>
            </w:pPr>
            <w:r w:rsidRPr="007E5786">
              <w:rPr>
                <w:sz w:val="22"/>
                <w:szCs w:val="22"/>
              </w:rPr>
              <w:t>centi</w:t>
            </w:r>
          </w:p>
        </w:tc>
        <w:tc>
          <w:tcPr>
            <w:tcW w:w="1599" w:type="dxa"/>
            <w:vAlign w:val="center"/>
          </w:tcPr>
          <w:p w:rsidR="00B268D3" w:rsidRPr="007E5786" w:rsidRDefault="00B268D3" w:rsidP="009C0440">
            <w:pPr>
              <w:jc w:val="center"/>
            </w:pPr>
            <w:r w:rsidRPr="007E5786">
              <w:rPr>
                <w:sz w:val="22"/>
                <w:szCs w:val="22"/>
              </w:rPr>
              <w:t>c</w:t>
            </w:r>
          </w:p>
        </w:tc>
      </w:tr>
      <w:tr w:rsidR="00B268D3" w:rsidRPr="007E5786" w:rsidTr="009C0440">
        <w:trPr>
          <w:trHeight w:val="300"/>
        </w:trPr>
        <w:tc>
          <w:tcPr>
            <w:tcW w:w="1598" w:type="dxa"/>
            <w:vAlign w:val="center"/>
          </w:tcPr>
          <w:p w:rsidR="00B268D3" w:rsidRPr="007E5786" w:rsidRDefault="00B268D3" w:rsidP="009C0440">
            <w:pPr>
              <w:jc w:val="center"/>
            </w:pPr>
            <w:r w:rsidRPr="007E5786">
              <w:rPr>
                <w:sz w:val="22"/>
                <w:szCs w:val="22"/>
              </w:rPr>
              <w:t>10</w:t>
            </w:r>
            <w:r w:rsidRPr="007E5786">
              <w:rPr>
                <w:sz w:val="22"/>
                <w:szCs w:val="22"/>
                <w:vertAlign w:val="superscript"/>
              </w:rPr>
              <w:t>6</w:t>
            </w:r>
          </w:p>
        </w:tc>
        <w:tc>
          <w:tcPr>
            <w:tcW w:w="1599" w:type="dxa"/>
            <w:vAlign w:val="center"/>
          </w:tcPr>
          <w:p w:rsidR="00B268D3" w:rsidRPr="007E5786" w:rsidRDefault="00B268D3" w:rsidP="009C0440">
            <w:pPr>
              <w:jc w:val="center"/>
            </w:pPr>
            <w:r w:rsidRPr="007E5786">
              <w:rPr>
                <w:sz w:val="22"/>
                <w:szCs w:val="22"/>
              </w:rPr>
              <w:t>mega</w:t>
            </w:r>
          </w:p>
        </w:tc>
        <w:tc>
          <w:tcPr>
            <w:tcW w:w="1599" w:type="dxa"/>
            <w:vAlign w:val="center"/>
          </w:tcPr>
          <w:p w:rsidR="00B268D3" w:rsidRPr="007E5786" w:rsidRDefault="00B268D3" w:rsidP="009C0440">
            <w:pPr>
              <w:jc w:val="center"/>
            </w:pPr>
            <w:r w:rsidRPr="007E5786">
              <w:rPr>
                <w:sz w:val="22"/>
                <w:szCs w:val="22"/>
              </w:rPr>
              <w:t>M</w:t>
            </w:r>
          </w:p>
        </w:tc>
        <w:tc>
          <w:tcPr>
            <w:tcW w:w="1599" w:type="dxa"/>
            <w:vAlign w:val="center"/>
          </w:tcPr>
          <w:p w:rsidR="00B268D3" w:rsidRPr="007E5786" w:rsidRDefault="00B268D3" w:rsidP="009C0440">
            <w:pPr>
              <w:jc w:val="center"/>
            </w:pPr>
            <w:r w:rsidRPr="007E5786">
              <w:rPr>
                <w:sz w:val="22"/>
                <w:szCs w:val="22"/>
              </w:rPr>
              <w:t>10</w:t>
            </w:r>
            <w:r w:rsidRPr="007E5786">
              <w:rPr>
                <w:sz w:val="22"/>
                <w:szCs w:val="22"/>
                <w:vertAlign w:val="superscript"/>
              </w:rPr>
              <w:t>–3</w:t>
            </w:r>
          </w:p>
        </w:tc>
        <w:tc>
          <w:tcPr>
            <w:tcW w:w="1599" w:type="dxa"/>
            <w:vAlign w:val="center"/>
          </w:tcPr>
          <w:p w:rsidR="00B268D3" w:rsidRPr="007E5786" w:rsidRDefault="00B268D3" w:rsidP="009C0440">
            <w:pPr>
              <w:jc w:val="center"/>
            </w:pPr>
            <w:r w:rsidRPr="007E5786">
              <w:rPr>
                <w:sz w:val="22"/>
                <w:szCs w:val="22"/>
              </w:rPr>
              <w:t>mili</w:t>
            </w:r>
          </w:p>
        </w:tc>
        <w:tc>
          <w:tcPr>
            <w:tcW w:w="1599" w:type="dxa"/>
            <w:vAlign w:val="center"/>
          </w:tcPr>
          <w:p w:rsidR="00B268D3" w:rsidRPr="007E5786" w:rsidRDefault="00B268D3" w:rsidP="009C0440">
            <w:pPr>
              <w:jc w:val="center"/>
            </w:pPr>
            <w:r w:rsidRPr="007E5786">
              <w:rPr>
                <w:sz w:val="22"/>
                <w:szCs w:val="22"/>
              </w:rPr>
              <w:t>m</w:t>
            </w:r>
          </w:p>
        </w:tc>
      </w:tr>
      <w:tr w:rsidR="00B268D3" w:rsidRPr="007E5786" w:rsidTr="009C0440">
        <w:trPr>
          <w:trHeight w:val="300"/>
        </w:trPr>
        <w:tc>
          <w:tcPr>
            <w:tcW w:w="1598" w:type="dxa"/>
            <w:vAlign w:val="center"/>
          </w:tcPr>
          <w:p w:rsidR="00B268D3" w:rsidRPr="007E5786" w:rsidRDefault="00B268D3" w:rsidP="009C0440">
            <w:pPr>
              <w:jc w:val="center"/>
            </w:pPr>
            <w:r w:rsidRPr="007E5786">
              <w:rPr>
                <w:sz w:val="22"/>
                <w:szCs w:val="22"/>
              </w:rPr>
              <w:t>10</w:t>
            </w:r>
            <w:r w:rsidRPr="007E5786">
              <w:rPr>
                <w:sz w:val="22"/>
                <w:szCs w:val="22"/>
                <w:vertAlign w:val="superscript"/>
              </w:rPr>
              <w:t>3</w:t>
            </w:r>
          </w:p>
        </w:tc>
        <w:tc>
          <w:tcPr>
            <w:tcW w:w="1599" w:type="dxa"/>
            <w:vAlign w:val="center"/>
          </w:tcPr>
          <w:p w:rsidR="00B268D3" w:rsidRPr="007E5786" w:rsidRDefault="00B268D3" w:rsidP="009C0440">
            <w:pPr>
              <w:jc w:val="center"/>
            </w:pPr>
            <w:r w:rsidRPr="007E5786">
              <w:rPr>
                <w:sz w:val="22"/>
                <w:szCs w:val="22"/>
              </w:rPr>
              <w:t>kilo</w:t>
            </w:r>
          </w:p>
        </w:tc>
        <w:tc>
          <w:tcPr>
            <w:tcW w:w="1599" w:type="dxa"/>
            <w:vAlign w:val="center"/>
          </w:tcPr>
          <w:p w:rsidR="00B268D3" w:rsidRPr="007E5786" w:rsidRDefault="00B268D3" w:rsidP="009C0440">
            <w:pPr>
              <w:jc w:val="center"/>
            </w:pPr>
            <w:r w:rsidRPr="007E5786">
              <w:rPr>
                <w:sz w:val="22"/>
                <w:szCs w:val="22"/>
              </w:rPr>
              <w:t>k</w:t>
            </w:r>
          </w:p>
        </w:tc>
        <w:tc>
          <w:tcPr>
            <w:tcW w:w="1599" w:type="dxa"/>
            <w:vAlign w:val="center"/>
          </w:tcPr>
          <w:p w:rsidR="00B268D3" w:rsidRPr="007E5786" w:rsidRDefault="00B268D3" w:rsidP="009C0440">
            <w:pPr>
              <w:jc w:val="center"/>
            </w:pPr>
            <w:r w:rsidRPr="007E5786">
              <w:rPr>
                <w:sz w:val="22"/>
                <w:szCs w:val="22"/>
              </w:rPr>
              <w:t>10</w:t>
            </w:r>
            <w:r w:rsidRPr="007E5786">
              <w:rPr>
                <w:sz w:val="22"/>
                <w:szCs w:val="22"/>
                <w:vertAlign w:val="superscript"/>
              </w:rPr>
              <w:t>–6</w:t>
            </w:r>
          </w:p>
        </w:tc>
        <w:tc>
          <w:tcPr>
            <w:tcW w:w="1599" w:type="dxa"/>
            <w:vAlign w:val="center"/>
          </w:tcPr>
          <w:p w:rsidR="00B268D3" w:rsidRPr="007E5786" w:rsidRDefault="00B268D3" w:rsidP="009C0440">
            <w:pPr>
              <w:jc w:val="center"/>
            </w:pPr>
            <w:r w:rsidRPr="007E5786">
              <w:rPr>
                <w:sz w:val="22"/>
                <w:szCs w:val="22"/>
              </w:rPr>
              <w:t>micro</w:t>
            </w:r>
          </w:p>
        </w:tc>
        <w:tc>
          <w:tcPr>
            <w:tcW w:w="1599" w:type="dxa"/>
            <w:vAlign w:val="center"/>
          </w:tcPr>
          <w:p w:rsidR="00B268D3" w:rsidRPr="007E5786" w:rsidRDefault="00B268D3" w:rsidP="009C0440">
            <w:pPr>
              <w:jc w:val="center"/>
            </w:pPr>
            <w:r w:rsidRPr="007E5786">
              <w:rPr>
                <w:sz w:val="22"/>
                <w:szCs w:val="22"/>
              </w:rPr>
              <w:sym w:font="Symbol" w:char="F06D"/>
            </w:r>
          </w:p>
        </w:tc>
      </w:tr>
      <w:tr w:rsidR="00B268D3" w:rsidRPr="007E5786" w:rsidTr="009C0440">
        <w:trPr>
          <w:trHeight w:val="300"/>
        </w:trPr>
        <w:tc>
          <w:tcPr>
            <w:tcW w:w="1598" w:type="dxa"/>
            <w:vAlign w:val="center"/>
          </w:tcPr>
          <w:p w:rsidR="00B268D3" w:rsidRPr="007E5786" w:rsidRDefault="00B268D3" w:rsidP="009C0440">
            <w:pPr>
              <w:jc w:val="center"/>
            </w:pPr>
            <w:r w:rsidRPr="007E5786">
              <w:rPr>
                <w:sz w:val="22"/>
                <w:szCs w:val="22"/>
              </w:rPr>
              <w:t>10</w:t>
            </w:r>
            <w:r w:rsidRPr="007E5786">
              <w:rPr>
                <w:sz w:val="22"/>
                <w:szCs w:val="22"/>
                <w:vertAlign w:val="superscript"/>
              </w:rPr>
              <w:t>2</w:t>
            </w:r>
          </w:p>
        </w:tc>
        <w:tc>
          <w:tcPr>
            <w:tcW w:w="1599" w:type="dxa"/>
            <w:vAlign w:val="center"/>
          </w:tcPr>
          <w:p w:rsidR="00B268D3" w:rsidRPr="007E5786" w:rsidRDefault="00B268D3" w:rsidP="009C0440">
            <w:pPr>
              <w:jc w:val="center"/>
            </w:pPr>
            <w:r w:rsidRPr="007E5786">
              <w:rPr>
                <w:sz w:val="22"/>
                <w:szCs w:val="22"/>
              </w:rPr>
              <w:t>hecto</w:t>
            </w:r>
          </w:p>
        </w:tc>
        <w:tc>
          <w:tcPr>
            <w:tcW w:w="1599" w:type="dxa"/>
            <w:vAlign w:val="center"/>
          </w:tcPr>
          <w:p w:rsidR="00B268D3" w:rsidRPr="007E5786" w:rsidRDefault="00B268D3" w:rsidP="009C0440">
            <w:pPr>
              <w:jc w:val="center"/>
            </w:pPr>
            <w:r w:rsidRPr="007E5786">
              <w:rPr>
                <w:sz w:val="22"/>
                <w:szCs w:val="22"/>
              </w:rPr>
              <w:t>h</w:t>
            </w:r>
          </w:p>
        </w:tc>
        <w:tc>
          <w:tcPr>
            <w:tcW w:w="1599" w:type="dxa"/>
            <w:vAlign w:val="center"/>
          </w:tcPr>
          <w:p w:rsidR="00B268D3" w:rsidRPr="007E5786" w:rsidRDefault="00B268D3" w:rsidP="009C0440">
            <w:pPr>
              <w:jc w:val="center"/>
            </w:pPr>
            <w:r w:rsidRPr="007E5786">
              <w:rPr>
                <w:sz w:val="22"/>
                <w:szCs w:val="22"/>
              </w:rPr>
              <w:t>10</w:t>
            </w:r>
            <w:r w:rsidRPr="007E5786">
              <w:rPr>
                <w:sz w:val="22"/>
                <w:szCs w:val="22"/>
                <w:vertAlign w:val="superscript"/>
              </w:rPr>
              <w:t>–9</w:t>
            </w:r>
          </w:p>
        </w:tc>
        <w:tc>
          <w:tcPr>
            <w:tcW w:w="1599" w:type="dxa"/>
            <w:vAlign w:val="center"/>
          </w:tcPr>
          <w:p w:rsidR="00B268D3" w:rsidRPr="007E5786" w:rsidRDefault="00B268D3" w:rsidP="009C0440">
            <w:pPr>
              <w:jc w:val="center"/>
            </w:pPr>
            <w:r w:rsidRPr="007E5786">
              <w:rPr>
                <w:sz w:val="22"/>
                <w:szCs w:val="22"/>
              </w:rPr>
              <w:t>nano</w:t>
            </w:r>
          </w:p>
        </w:tc>
        <w:tc>
          <w:tcPr>
            <w:tcW w:w="1599" w:type="dxa"/>
            <w:vAlign w:val="center"/>
          </w:tcPr>
          <w:p w:rsidR="00B268D3" w:rsidRPr="007E5786" w:rsidRDefault="00B268D3" w:rsidP="009C0440">
            <w:pPr>
              <w:jc w:val="center"/>
            </w:pPr>
            <w:r w:rsidRPr="007E5786">
              <w:rPr>
                <w:sz w:val="22"/>
                <w:szCs w:val="22"/>
              </w:rPr>
              <w:t>n</w:t>
            </w:r>
          </w:p>
        </w:tc>
      </w:tr>
      <w:tr w:rsidR="00B268D3" w:rsidRPr="007E5786" w:rsidTr="009C0440">
        <w:trPr>
          <w:trHeight w:val="300"/>
        </w:trPr>
        <w:tc>
          <w:tcPr>
            <w:tcW w:w="1598" w:type="dxa"/>
            <w:vAlign w:val="center"/>
          </w:tcPr>
          <w:p w:rsidR="00B268D3" w:rsidRPr="007E5786" w:rsidRDefault="00B268D3" w:rsidP="009C0440">
            <w:pPr>
              <w:jc w:val="center"/>
            </w:pPr>
            <w:r w:rsidRPr="007E5786">
              <w:rPr>
                <w:sz w:val="22"/>
                <w:szCs w:val="22"/>
              </w:rPr>
              <w:t>10</w:t>
            </w:r>
          </w:p>
        </w:tc>
        <w:tc>
          <w:tcPr>
            <w:tcW w:w="1599" w:type="dxa"/>
            <w:vAlign w:val="center"/>
          </w:tcPr>
          <w:p w:rsidR="00B268D3" w:rsidRPr="007E5786" w:rsidRDefault="00B268D3" w:rsidP="009C0440">
            <w:pPr>
              <w:jc w:val="center"/>
            </w:pPr>
            <w:r w:rsidRPr="007E5786">
              <w:rPr>
                <w:sz w:val="22"/>
                <w:szCs w:val="22"/>
              </w:rPr>
              <w:t>deca</w:t>
            </w:r>
          </w:p>
        </w:tc>
        <w:tc>
          <w:tcPr>
            <w:tcW w:w="1599" w:type="dxa"/>
            <w:vAlign w:val="center"/>
          </w:tcPr>
          <w:p w:rsidR="00B268D3" w:rsidRPr="007E5786" w:rsidRDefault="00B268D3" w:rsidP="009C0440">
            <w:pPr>
              <w:jc w:val="center"/>
            </w:pPr>
            <w:r w:rsidRPr="007E5786">
              <w:rPr>
                <w:sz w:val="22"/>
                <w:szCs w:val="22"/>
              </w:rPr>
              <w:t>da</w:t>
            </w:r>
          </w:p>
        </w:tc>
        <w:tc>
          <w:tcPr>
            <w:tcW w:w="1599" w:type="dxa"/>
            <w:vAlign w:val="center"/>
          </w:tcPr>
          <w:p w:rsidR="00B268D3" w:rsidRPr="007E5786" w:rsidRDefault="00B268D3" w:rsidP="009C0440">
            <w:pPr>
              <w:jc w:val="center"/>
            </w:pPr>
            <w:r w:rsidRPr="007E5786">
              <w:rPr>
                <w:sz w:val="22"/>
                <w:szCs w:val="22"/>
              </w:rPr>
              <w:t>10</w:t>
            </w:r>
            <w:r w:rsidRPr="007E5786">
              <w:rPr>
                <w:sz w:val="22"/>
                <w:szCs w:val="22"/>
                <w:vertAlign w:val="superscript"/>
              </w:rPr>
              <w:t>–12</w:t>
            </w:r>
          </w:p>
        </w:tc>
        <w:tc>
          <w:tcPr>
            <w:tcW w:w="1599" w:type="dxa"/>
            <w:vAlign w:val="center"/>
          </w:tcPr>
          <w:p w:rsidR="00B268D3" w:rsidRPr="007E5786" w:rsidRDefault="00B268D3" w:rsidP="009C0440">
            <w:pPr>
              <w:jc w:val="center"/>
            </w:pPr>
            <w:r w:rsidRPr="007E5786">
              <w:rPr>
                <w:sz w:val="22"/>
                <w:szCs w:val="22"/>
              </w:rPr>
              <w:t>pico</w:t>
            </w:r>
          </w:p>
        </w:tc>
        <w:tc>
          <w:tcPr>
            <w:tcW w:w="1599" w:type="dxa"/>
            <w:vAlign w:val="center"/>
          </w:tcPr>
          <w:p w:rsidR="00B268D3" w:rsidRPr="007E5786" w:rsidRDefault="00B268D3" w:rsidP="009C0440">
            <w:pPr>
              <w:jc w:val="center"/>
            </w:pPr>
            <w:r w:rsidRPr="007E5786">
              <w:rPr>
                <w:sz w:val="22"/>
                <w:szCs w:val="22"/>
              </w:rPr>
              <w:t>p</w:t>
            </w:r>
          </w:p>
        </w:tc>
      </w:tr>
    </w:tbl>
    <w:p w:rsidR="00B268D3" w:rsidRDefault="00B268D3" w:rsidP="00B268D3">
      <w:pPr>
        <w:rPr>
          <w:sz w:val="22"/>
          <w:szCs w:val="22"/>
        </w:rPr>
      </w:pPr>
    </w:p>
    <w:p w:rsidR="00B268D3" w:rsidRPr="00974745" w:rsidRDefault="00B268D3" w:rsidP="00B268D3">
      <w:pPr>
        <w:ind w:left="360" w:firstLine="368"/>
        <w:jc w:val="both"/>
        <w:rPr>
          <w:sz w:val="22"/>
          <w:szCs w:val="22"/>
        </w:rPr>
      </w:pPr>
      <w:r>
        <w:rPr>
          <w:sz w:val="22"/>
          <w:szCs w:val="22"/>
        </w:rPr>
        <w:t xml:space="preserve">La </w:t>
      </w:r>
      <w:r>
        <w:rPr>
          <w:b/>
          <w:sz w:val="22"/>
          <w:szCs w:val="22"/>
        </w:rPr>
        <w:t>notación científica</w:t>
      </w:r>
      <w:r>
        <w:rPr>
          <w:sz w:val="22"/>
          <w:szCs w:val="22"/>
        </w:rPr>
        <w:t xml:space="preserve"> consiste en escribir las cantidades con una cifra entera seguida o no de decimales y la potencia de diez adecuada: </w:t>
      </w:r>
      <w:r>
        <w:rPr>
          <w:b/>
          <w:sz w:val="22"/>
          <w:szCs w:val="22"/>
        </w:rPr>
        <w:t xml:space="preserve">A, B </w:t>
      </w:r>
      <w:r>
        <w:rPr>
          <w:b/>
          <w:sz w:val="22"/>
          <w:szCs w:val="22"/>
        </w:rPr>
        <w:sym w:font="Symbol" w:char="F0B4"/>
      </w:r>
      <w:r>
        <w:rPr>
          <w:b/>
          <w:sz w:val="22"/>
          <w:szCs w:val="22"/>
        </w:rPr>
        <w:t xml:space="preserve"> 10</w:t>
      </w:r>
      <w:r>
        <w:rPr>
          <w:b/>
          <w:sz w:val="22"/>
          <w:szCs w:val="22"/>
          <w:vertAlign w:val="superscript"/>
        </w:rPr>
        <w:t>c</w:t>
      </w:r>
      <w:r>
        <w:rPr>
          <w:b/>
          <w:sz w:val="22"/>
          <w:szCs w:val="22"/>
        </w:rPr>
        <w:t xml:space="preserve">. </w:t>
      </w:r>
      <w:r>
        <w:rPr>
          <w:sz w:val="22"/>
          <w:szCs w:val="22"/>
        </w:rPr>
        <w:t>Para números mayores que la unidad, el exponente lleva signo positivo, mientras que en los números menores que la unidad tiene signo negativo.</w:t>
      </w:r>
    </w:p>
    <w:p w:rsidR="00B268D3" w:rsidRDefault="00B268D3" w:rsidP="00B268D3">
      <w:pPr>
        <w:ind w:left="360" w:firstLine="368"/>
        <w:jc w:val="both"/>
        <w:rPr>
          <w:b/>
          <w:sz w:val="22"/>
          <w:szCs w:val="22"/>
        </w:rPr>
      </w:pPr>
    </w:p>
    <w:p w:rsidR="00B268D3" w:rsidRDefault="00B268D3" w:rsidP="00B268D3">
      <w:pPr>
        <w:ind w:left="360" w:firstLine="368"/>
        <w:jc w:val="both"/>
        <w:rPr>
          <w:sz w:val="22"/>
          <w:szCs w:val="22"/>
        </w:rPr>
      </w:pPr>
      <w:r>
        <w:rPr>
          <w:b/>
          <w:sz w:val="22"/>
          <w:szCs w:val="22"/>
        </w:rPr>
        <w:t xml:space="preserve">Ejemplos: </w:t>
      </w:r>
      <w:r>
        <w:rPr>
          <w:sz w:val="22"/>
          <w:szCs w:val="22"/>
        </w:rPr>
        <w:t xml:space="preserve">Tamaño de una célula: 0,000 </w:t>
      </w:r>
      <w:smartTag w:uri="urn:schemas-microsoft-com:office:smarttags" w:element="metricconverter">
        <w:smartTagPr>
          <w:attr w:name="ProductID" w:val="003 m"/>
        </w:smartTagPr>
        <w:r>
          <w:rPr>
            <w:sz w:val="22"/>
            <w:szCs w:val="22"/>
          </w:rPr>
          <w:t>003 m</w:t>
        </w:r>
      </w:smartTag>
      <w:r>
        <w:rPr>
          <w:sz w:val="22"/>
          <w:szCs w:val="22"/>
        </w:rPr>
        <w:t xml:space="preserve"> = 3 </w:t>
      </w:r>
      <w:r>
        <w:rPr>
          <w:sz w:val="22"/>
          <w:szCs w:val="22"/>
        </w:rPr>
        <w:sym w:font="Symbol" w:char="F0D7"/>
      </w:r>
      <w:r>
        <w:rPr>
          <w:sz w:val="22"/>
          <w:szCs w:val="22"/>
        </w:rPr>
        <w:t xml:space="preserve"> 10</w:t>
      </w:r>
      <w:r>
        <w:rPr>
          <w:sz w:val="22"/>
          <w:szCs w:val="22"/>
          <w:vertAlign w:val="superscript"/>
        </w:rPr>
        <w:t xml:space="preserve">–6 </w:t>
      </w:r>
      <w:r>
        <w:rPr>
          <w:sz w:val="22"/>
          <w:szCs w:val="22"/>
        </w:rPr>
        <w:t xml:space="preserve">m = 3 </w:t>
      </w:r>
      <w:r>
        <w:rPr>
          <w:sz w:val="22"/>
          <w:szCs w:val="22"/>
        </w:rPr>
        <w:sym w:font="Symbol" w:char="F06D"/>
      </w:r>
      <w:r>
        <w:rPr>
          <w:sz w:val="22"/>
          <w:szCs w:val="22"/>
        </w:rPr>
        <w:t>m</w:t>
      </w:r>
    </w:p>
    <w:p w:rsidR="00B268D3" w:rsidRPr="00613D24" w:rsidRDefault="00B268D3" w:rsidP="00B268D3">
      <w:pPr>
        <w:ind w:left="360" w:firstLine="368"/>
        <w:jc w:val="both"/>
        <w:rPr>
          <w:sz w:val="22"/>
          <w:szCs w:val="22"/>
        </w:rPr>
      </w:pPr>
      <w:r>
        <w:rPr>
          <w:sz w:val="22"/>
          <w:szCs w:val="22"/>
        </w:rPr>
        <w:t xml:space="preserve">Distancia de </w:t>
      </w:r>
      <w:smartTag w:uri="urn:schemas-microsoft-com:office:smarttags" w:element="PersonName">
        <w:smartTagPr>
          <w:attr w:name="ProductID" w:val="la Tierra"/>
        </w:smartTagPr>
        <w:r>
          <w:rPr>
            <w:sz w:val="22"/>
            <w:szCs w:val="22"/>
          </w:rPr>
          <w:t>la Tierra</w:t>
        </w:r>
      </w:smartTag>
      <w:r>
        <w:rPr>
          <w:sz w:val="22"/>
          <w:szCs w:val="22"/>
        </w:rPr>
        <w:t xml:space="preserve"> al Sol: </w:t>
      </w:r>
      <w:smartTag w:uri="urn:schemas-microsoft-com:office:smarttags" w:element="metricconverter">
        <w:smartTagPr>
          <w:attr w:name="ProductID" w:val="149 600 000 m"/>
        </w:smartTagPr>
        <w:r>
          <w:rPr>
            <w:sz w:val="22"/>
            <w:szCs w:val="22"/>
          </w:rPr>
          <w:t>149 600 000 m</w:t>
        </w:r>
      </w:smartTag>
      <w:r>
        <w:rPr>
          <w:sz w:val="22"/>
          <w:szCs w:val="22"/>
        </w:rPr>
        <w:t xml:space="preserve"> = 1,496 </w:t>
      </w:r>
      <w:r>
        <w:rPr>
          <w:sz w:val="22"/>
          <w:szCs w:val="22"/>
        </w:rPr>
        <w:sym w:font="Symbol" w:char="F0D7"/>
      </w:r>
      <w:smartTag w:uri="urn:schemas-microsoft-com:office:smarttags" w:element="metricconverter">
        <w:smartTagPr>
          <w:attr w:name="ProductID" w:val="1011 m"/>
        </w:smartTagPr>
        <w:r>
          <w:rPr>
            <w:sz w:val="22"/>
            <w:szCs w:val="22"/>
          </w:rPr>
          <w:t>10</w:t>
        </w:r>
        <w:r>
          <w:rPr>
            <w:sz w:val="22"/>
            <w:szCs w:val="22"/>
            <w:vertAlign w:val="superscript"/>
          </w:rPr>
          <w:t xml:space="preserve">11 </w:t>
        </w:r>
        <w:r>
          <w:rPr>
            <w:sz w:val="22"/>
            <w:szCs w:val="22"/>
          </w:rPr>
          <w:t>m</w:t>
        </w:r>
      </w:smartTag>
      <w:r>
        <w:rPr>
          <w:sz w:val="22"/>
          <w:szCs w:val="22"/>
        </w:rPr>
        <w:t xml:space="preserve"> = </w:t>
      </w:r>
      <w:smartTag w:uri="urn:schemas-microsoft-com:office:smarttags" w:element="metricconverter">
        <w:smartTagPr>
          <w:attr w:name="ProductID" w:val="1,496 Gm"/>
        </w:smartTagPr>
        <w:r>
          <w:rPr>
            <w:sz w:val="22"/>
            <w:szCs w:val="22"/>
          </w:rPr>
          <w:t>1,496 Gm</w:t>
        </w:r>
      </w:smartTag>
    </w:p>
    <w:p w:rsidR="00B268D3" w:rsidRDefault="00B268D3" w:rsidP="00B268D3">
      <w:pPr>
        <w:ind w:left="340"/>
        <w:rPr>
          <w:b/>
        </w:rPr>
      </w:pPr>
    </w:p>
    <w:p w:rsidR="00A1454B" w:rsidRDefault="00A1454B" w:rsidP="00B268D3">
      <w:pPr>
        <w:ind w:left="340"/>
        <w:rPr>
          <w:b/>
        </w:rPr>
      </w:pPr>
    </w:p>
    <w:p w:rsidR="00B268D3" w:rsidRPr="00A1454B" w:rsidRDefault="00B268D3" w:rsidP="00A1454B">
      <w:pPr>
        <w:numPr>
          <w:ilvl w:val="0"/>
          <w:numId w:val="1"/>
        </w:numPr>
        <w:rPr>
          <w:b/>
          <w:color w:val="002060"/>
          <w:sz w:val="26"/>
          <w:szCs w:val="26"/>
        </w:rPr>
      </w:pPr>
      <w:r w:rsidRPr="00A1454B">
        <w:rPr>
          <w:b/>
          <w:color w:val="002060"/>
          <w:sz w:val="26"/>
          <w:szCs w:val="26"/>
        </w:rPr>
        <w:t>Cambio de unidades y factores de conversión</w:t>
      </w:r>
    </w:p>
    <w:p w:rsidR="00B268D3" w:rsidRDefault="00B268D3" w:rsidP="00B268D3">
      <w:pPr>
        <w:rPr>
          <w:sz w:val="22"/>
          <w:szCs w:val="22"/>
        </w:rPr>
      </w:pPr>
    </w:p>
    <w:p w:rsidR="00B268D3" w:rsidRDefault="00B268D3" w:rsidP="00CF3188">
      <w:pPr>
        <w:ind w:firstLine="426"/>
        <w:jc w:val="both"/>
        <w:rPr>
          <w:sz w:val="22"/>
          <w:szCs w:val="22"/>
        </w:rPr>
      </w:pPr>
      <w:r>
        <w:rPr>
          <w:sz w:val="22"/>
          <w:szCs w:val="22"/>
        </w:rPr>
        <w:t xml:space="preserve">Para </w:t>
      </w:r>
      <w:r w:rsidR="00CF3188">
        <w:rPr>
          <w:sz w:val="22"/>
          <w:szCs w:val="22"/>
        </w:rPr>
        <w:t>transformar un</w:t>
      </w:r>
      <w:r>
        <w:rPr>
          <w:sz w:val="22"/>
          <w:szCs w:val="22"/>
        </w:rPr>
        <w:t>a</w:t>
      </w:r>
      <w:r w:rsidR="00CF3188">
        <w:rPr>
          <w:sz w:val="22"/>
          <w:szCs w:val="22"/>
        </w:rPr>
        <w:t>s</w:t>
      </w:r>
      <w:r>
        <w:rPr>
          <w:sz w:val="22"/>
          <w:szCs w:val="22"/>
        </w:rPr>
        <w:t xml:space="preserve"> unidad</w:t>
      </w:r>
      <w:r w:rsidR="00CF3188">
        <w:rPr>
          <w:sz w:val="22"/>
          <w:szCs w:val="22"/>
        </w:rPr>
        <w:t>esen</w:t>
      </w:r>
      <w:r>
        <w:rPr>
          <w:sz w:val="22"/>
          <w:szCs w:val="22"/>
        </w:rPr>
        <w:t xml:space="preserve"> otra</w:t>
      </w:r>
      <w:r w:rsidR="00CF3188">
        <w:rPr>
          <w:sz w:val="22"/>
          <w:szCs w:val="22"/>
        </w:rPr>
        <w:t xml:space="preserve">svamos a utilizar </w:t>
      </w:r>
      <w:r>
        <w:rPr>
          <w:sz w:val="22"/>
          <w:szCs w:val="22"/>
        </w:rPr>
        <w:t>los factores de conversión.</w:t>
      </w:r>
    </w:p>
    <w:p w:rsidR="00B268D3" w:rsidRDefault="00B268D3" w:rsidP="00B268D3">
      <w:pPr>
        <w:ind w:left="360" w:firstLine="368"/>
        <w:jc w:val="both"/>
        <w:rPr>
          <w:sz w:val="22"/>
          <w:szCs w:val="22"/>
        </w:rPr>
      </w:pPr>
    </w:p>
    <w:p w:rsidR="00B268D3" w:rsidRPr="006B7852" w:rsidRDefault="00B268D3" w:rsidP="00743888">
      <w:pPr>
        <w:pBdr>
          <w:top w:val="single" w:sz="4" w:space="1" w:color="auto"/>
          <w:left w:val="single" w:sz="4" w:space="4" w:color="auto"/>
          <w:bottom w:val="single" w:sz="4" w:space="6" w:color="auto"/>
          <w:right w:val="single" w:sz="4" w:space="4" w:color="auto"/>
        </w:pBdr>
        <w:shd w:val="clear" w:color="auto" w:fill="FFFF99"/>
        <w:tabs>
          <w:tab w:val="left" w:pos="360"/>
          <w:tab w:val="left" w:pos="540"/>
        </w:tabs>
        <w:ind w:left="360"/>
        <w:jc w:val="both"/>
        <w:rPr>
          <w:sz w:val="22"/>
          <w:szCs w:val="22"/>
        </w:rPr>
      </w:pPr>
      <w:r>
        <w:rPr>
          <w:sz w:val="22"/>
          <w:szCs w:val="22"/>
        </w:rPr>
        <w:t xml:space="preserve">Un </w:t>
      </w:r>
      <w:r>
        <w:rPr>
          <w:b/>
          <w:sz w:val="22"/>
          <w:szCs w:val="22"/>
        </w:rPr>
        <w:t>factor de conversión</w:t>
      </w:r>
      <w:r>
        <w:rPr>
          <w:sz w:val="22"/>
          <w:szCs w:val="22"/>
        </w:rPr>
        <w:t xml:space="preserve"> es una fracción que expresa la equivalencia entre dos unidades que corresponden a una misma magnitud.</w:t>
      </w:r>
    </w:p>
    <w:p w:rsidR="00B268D3" w:rsidRDefault="00B268D3" w:rsidP="00B268D3">
      <w:pPr>
        <w:ind w:left="360" w:firstLine="368"/>
        <w:jc w:val="both"/>
        <w:rPr>
          <w:sz w:val="22"/>
          <w:szCs w:val="22"/>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77"/>
        <w:gridCol w:w="4217"/>
      </w:tblGrid>
      <w:tr w:rsidR="00B268D3" w:rsidRPr="007E5786" w:rsidTr="004E3DBB">
        <w:trPr>
          <w:trHeight w:val="990"/>
        </w:trPr>
        <w:tc>
          <w:tcPr>
            <w:tcW w:w="5277" w:type="dxa"/>
          </w:tcPr>
          <w:p w:rsidR="00B268D3" w:rsidRPr="007E5786" w:rsidRDefault="00B268D3" w:rsidP="009C0440">
            <w:pPr>
              <w:jc w:val="both"/>
              <w:rPr>
                <w:sz w:val="10"/>
                <w:szCs w:val="10"/>
              </w:rPr>
            </w:pPr>
          </w:p>
          <w:p w:rsidR="00B268D3" w:rsidRPr="004E3DBB" w:rsidRDefault="00B268D3" w:rsidP="004E3DBB">
            <w:pPr>
              <w:pStyle w:val="Prrafodelista"/>
              <w:numPr>
                <w:ilvl w:val="0"/>
                <w:numId w:val="9"/>
              </w:numPr>
              <w:ind w:left="349" w:hanging="283"/>
              <w:jc w:val="both"/>
            </w:pPr>
            <w:r w:rsidRPr="004E3DBB">
              <w:rPr>
                <w:sz w:val="22"/>
                <w:szCs w:val="22"/>
              </w:rPr>
              <w:t>Anota la cantidad que quieres cambiar de unidad.</w:t>
            </w:r>
          </w:p>
        </w:tc>
        <w:tc>
          <w:tcPr>
            <w:tcW w:w="4217" w:type="dxa"/>
          </w:tcPr>
          <w:p w:rsidR="00B268D3" w:rsidRPr="007E5786" w:rsidRDefault="00B268D3" w:rsidP="009C0440">
            <w:pPr>
              <w:jc w:val="both"/>
              <w:rPr>
                <w:sz w:val="10"/>
                <w:szCs w:val="10"/>
              </w:rPr>
            </w:pPr>
          </w:p>
          <w:p w:rsidR="00B268D3" w:rsidRPr="007E5786" w:rsidRDefault="004E3DBB" w:rsidP="003019FB">
            <w:pPr>
              <w:jc w:val="both"/>
            </w:pPr>
            <w:r>
              <w:rPr>
                <w:sz w:val="22"/>
                <w:szCs w:val="22"/>
              </w:rPr>
              <w:t xml:space="preserve">90 </w:t>
            </w:r>
            <w:r w:rsidR="003019FB" w:rsidRPr="003019FB">
              <w:rPr>
                <w:rFonts w:ascii="Arial" w:hAnsi="Arial" w:cs="Arial"/>
                <w:position w:val="-24"/>
                <w:sz w:val="20"/>
                <w:szCs w:val="20"/>
              </w:rPr>
              <w:object w:dxaOrig="4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30.75pt" o:ole="">
                  <v:imagedata r:id="rId7" o:title=""/>
                </v:shape>
                <o:OLEObject Type="Embed" ProgID="Equation.3" ShapeID="_x0000_i1025" DrawAspect="Content" ObjectID="_1601928132" r:id="rId8"/>
              </w:object>
            </w:r>
          </w:p>
        </w:tc>
      </w:tr>
      <w:tr w:rsidR="004E3DBB" w:rsidRPr="007E5786" w:rsidTr="004E3DBB">
        <w:trPr>
          <w:trHeight w:val="1503"/>
        </w:trPr>
        <w:tc>
          <w:tcPr>
            <w:tcW w:w="5277" w:type="dxa"/>
          </w:tcPr>
          <w:p w:rsidR="004E3DBB" w:rsidRDefault="004E3DBB" w:rsidP="004E3DBB">
            <w:pPr>
              <w:jc w:val="both"/>
              <w:rPr>
                <w:sz w:val="10"/>
                <w:szCs w:val="10"/>
              </w:rPr>
            </w:pPr>
          </w:p>
          <w:p w:rsidR="004E3DBB" w:rsidRPr="004E3DBB" w:rsidRDefault="00654DD0" w:rsidP="004E3DBB">
            <w:pPr>
              <w:pStyle w:val="Prrafodelista"/>
              <w:numPr>
                <w:ilvl w:val="0"/>
                <w:numId w:val="9"/>
              </w:numPr>
              <w:ind w:left="349" w:hanging="283"/>
              <w:jc w:val="both"/>
            </w:pPr>
            <w:r>
              <w:rPr>
                <w:sz w:val="22"/>
                <w:szCs w:val="22"/>
              </w:rPr>
              <w:t>Busca las unidades que debes transformar y la relación entre ellas.</w:t>
            </w:r>
          </w:p>
        </w:tc>
        <w:tc>
          <w:tcPr>
            <w:tcW w:w="4217" w:type="dxa"/>
          </w:tcPr>
          <w:p w:rsidR="004E3DBB" w:rsidRDefault="004E3DBB" w:rsidP="009C0440">
            <w:pPr>
              <w:jc w:val="both"/>
              <w:rPr>
                <w:sz w:val="10"/>
                <w:szCs w:val="10"/>
              </w:rPr>
            </w:pPr>
          </w:p>
          <w:p w:rsidR="00654DD0" w:rsidRDefault="00654DD0" w:rsidP="009C0440">
            <w:pPr>
              <w:jc w:val="both"/>
            </w:pPr>
            <w:r>
              <w:rPr>
                <w:sz w:val="22"/>
                <w:szCs w:val="22"/>
              </w:rPr>
              <w:t>1 km = 1 000 m</w:t>
            </w:r>
          </w:p>
          <w:p w:rsidR="00654DD0" w:rsidRPr="00654DD0" w:rsidRDefault="00654DD0" w:rsidP="009C0440">
            <w:pPr>
              <w:jc w:val="both"/>
            </w:pPr>
            <w:r>
              <w:rPr>
                <w:sz w:val="22"/>
                <w:szCs w:val="22"/>
              </w:rPr>
              <w:t xml:space="preserve">1 h = 60 </w:t>
            </w:r>
            <w:r>
              <w:rPr>
                <w:rFonts w:ascii="Georgia" w:hAnsi="Georgia"/>
                <w:sz w:val="22"/>
                <w:szCs w:val="22"/>
              </w:rPr>
              <w:t>×</w:t>
            </w:r>
            <w:r>
              <w:rPr>
                <w:sz w:val="22"/>
                <w:szCs w:val="22"/>
              </w:rPr>
              <w:t xml:space="preserve"> 60 = 3 600 s</w:t>
            </w:r>
          </w:p>
        </w:tc>
      </w:tr>
      <w:tr w:rsidR="00B268D3" w:rsidRPr="007E5786" w:rsidTr="004E3DBB">
        <w:trPr>
          <w:trHeight w:val="1503"/>
        </w:trPr>
        <w:tc>
          <w:tcPr>
            <w:tcW w:w="5277" w:type="dxa"/>
          </w:tcPr>
          <w:p w:rsidR="00B268D3" w:rsidRPr="007E5786" w:rsidRDefault="00B268D3" w:rsidP="009C0440">
            <w:pPr>
              <w:jc w:val="both"/>
              <w:rPr>
                <w:sz w:val="10"/>
                <w:szCs w:val="10"/>
              </w:rPr>
            </w:pPr>
          </w:p>
          <w:p w:rsidR="00654DD0" w:rsidRDefault="00B268D3" w:rsidP="004E3DBB">
            <w:pPr>
              <w:pStyle w:val="Prrafodelista"/>
              <w:numPr>
                <w:ilvl w:val="0"/>
                <w:numId w:val="9"/>
              </w:numPr>
              <w:ind w:left="349" w:hanging="283"/>
              <w:jc w:val="both"/>
            </w:pPr>
            <w:r w:rsidRPr="007E5786">
              <w:rPr>
                <w:sz w:val="22"/>
                <w:szCs w:val="22"/>
              </w:rPr>
              <w:t xml:space="preserve">Escribe </w:t>
            </w:r>
            <w:r w:rsidR="00654DD0">
              <w:rPr>
                <w:sz w:val="22"/>
                <w:szCs w:val="22"/>
              </w:rPr>
              <w:t xml:space="preserve">la cantidad que quieres cambiar seguida del factor de conversión que permita el primer cambio: km → m. </w:t>
            </w:r>
          </w:p>
          <w:p w:rsidR="00B268D3" w:rsidRPr="004E3DBB" w:rsidRDefault="00654DD0" w:rsidP="00654DD0">
            <w:pPr>
              <w:pStyle w:val="Prrafodelista"/>
              <w:ind w:left="349"/>
              <w:jc w:val="both"/>
            </w:pPr>
            <w:r>
              <w:rPr>
                <w:sz w:val="22"/>
                <w:szCs w:val="22"/>
              </w:rPr>
              <w:t>Escríbelo</w:t>
            </w:r>
            <w:r w:rsidR="00B268D3" w:rsidRPr="007E5786">
              <w:rPr>
                <w:sz w:val="22"/>
                <w:szCs w:val="22"/>
              </w:rPr>
              <w:t xml:space="preserve"> de forma que se simpli</w:t>
            </w:r>
            <w:r>
              <w:rPr>
                <w:sz w:val="22"/>
                <w:szCs w:val="22"/>
              </w:rPr>
              <w:t>fique la unidad de partida.</w:t>
            </w:r>
          </w:p>
          <w:p w:rsidR="00B268D3" w:rsidRPr="007E5786" w:rsidRDefault="00B268D3" w:rsidP="009C0440">
            <w:pPr>
              <w:jc w:val="both"/>
              <w:rPr>
                <w:sz w:val="10"/>
                <w:szCs w:val="10"/>
              </w:rPr>
            </w:pPr>
          </w:p>
        </w:tc>
        <w:tc>
          <w:tcPr>
            <w:tcW w:w="4217" w:type="dxa"/>
          </w:tcPr>
          <w:p w:rsidR="00B268D3" w:rsidRPr="007E5786" w:rsidRDefault="00B268D3" w:rsidP="009C0440">
            <w:pPr>
              <w:jc w:val="both"/>
              <w:rPr>
                <w:sz w:val="10"/>
                <w:szCs w:val="10"/>
              </w:rPr>
            </w:pPr>
          </w:p>
          <w:p w:rsidR="00B268D3" w:rsidRPr="007E5786" w:rsidRDefault="00654DD0" w:rsidP="003019FB">
            <w:pPr>
              <w:jc w:val="both"/>
            </w:pPr>
            <w:r>
              <w:rPr>
                <w:sz w:val="22"/>
                <w:szCs w:val="22"/>
              </w:rPr>
              <w:t>90</w:t>
            </w:r>
            <w:r w:rsidR="003019FB" w:rsidRPr="003019FB">
              <w:rPr>
                <w:rFonts w:ascii="Arial" w:hAnsi="Arial" w:cs="Arial"/>
                <w:position w:val="-24"/>
                <w:sz w:val="20"/>
                <w:szCs w:val="20"/>
              </w:rPr>
              <w:object w:dxaOrig="400" w:dyaOrig="620">
                <v:shape id="_x0000_i1026" type="#_x0000_t75" style="width:20.25pt;height:30.75pt" o:ole="">
                  <v:imagedata r:id="rId9" o:title=""/>
                </v:shape>
                <o:OLEObject Type="Embed" ProgID="Equation.3" ShapeID="_x0000_i1026" DrawAspect="Content" ObjectID="_1601928133" r:id="rId10"/>
              </w:object>
            </w:r>
            <w:r w:rsidR="00B268D3" w:rsidRPr="007E5786">
              <w:rPr>
                <w:sz w:val="22"/>
                <w:szCs w:val="22"/>
              </w:rPr>
              <w:sym w:font="Symbol" w:char="F0D7"/>
            </w:r>
            <w:r w:rsidR="003019FB" w:rsidRPr="00654DD0">
              <w:rPr>
                <w:rFonts w:ascii="Arial" w:hAnsi="Arial" w:cs="Arial"/>
                <w:position w:val="-30"/>
                <w:sz w:val="20"/>
                <w:szCs w:val="20"/>
              </w:rPr>
              <w:object w:dxaOrig="780" w:dyaOrig="680">
                <v:shape id="_x0000_i1027" type="#_x0000_t75" style="width:39.75pt;height:33.75pt" o:ole="">
                  <v:imagedata r:id="rId11" o:title=""/>
                </v:shape>
                <o:OLEObject Type="Embed" ProgID="Equation.3" ShapeID="_x0000_i1027" DrawAspect="Content" ObjectID="_1601928134" r:id="rId12"/>
              </w:object>
            </w:r>
          </w:p>
        </w:tc>
      </w:tr>
      <w:tr w:rsidR="00B268D3" w:rsidRPr="007E5786" w:rsidTr="003019FB">
        <w:trPr>
          <w:trHeight w:val="1266"/>
        </w:trPr>
        <w:tc>
          <w:tcPr>
            <w:tcW w:w="5277" w:type="dxa"/>
          </w:tcPr>
          <w:p w:rsidR="00B268D3" w:rsidRPr="007E5786" w:rsidRDefault="00B268D3" w:rsidP="009C0440">
            <w:pPr>
              <w:jc w:val="both"/>
              <w:rPr>
                <w:sz w:val="10"/>
                <w:szCs w:val="10"/>
              </w:rPr>
            </w:pPr>
          </w:p>
          <w:p w:rsidR="00B268D3" w:rsidRDefault="00B268D3" w:rsidP="00654DD0">
            <w:pPr>
              <w:pStyle w:val="Prrafodelista"/>
              <w:numPr>
                <w:ilvl w:val="0"/>
                <w:numId w:val="9"/>
              </w:numPr>
              <w:ind w:left="349" w:hanging="283"/>
              <w:jc w:val="both"/>
            </w:pPr>
            <w:r w:rsidRPr="007E5786">
              <w:rPr>
                <w:sz w:val="22"/>
                <w:szCs w:val="22"/>
              </w:rPr>
              <w:t>A</w:t>
            </w:r>
            <w:r w:rsidR="00654DD0">
              <w:rPr>
                <w:sz w:val="22"/>
                <w:szCs w:val="22"/>
              </w:rPr>
              <w:t xml:space="preserve"> continuación, escribe el factor de conversión que permite el segundo cambio: h → s. </w:t>
            </w:r>
          </w:p>
          <w:p w:rsidR="00654DD0" w:rsidRPr="007E5786" w:rsidRDefault="00654DD0" w:rsidP="00654DD0">
            <w:pPr>
              <w:pStyle w:val="Prrafodelista"/>
              <w:ind w:left="349"/>
              <w:jc w:val="both"/>
            </w:pPr>
            <w:r>
              <w:rPr>
                <w:sz w:val="22"/>
                <w:szCs w:val="22"/>
              </w:rPr>
              <w:t>Escríbelo</w:t>
            </w:r>
            <w:r w:rsidRPr="007E5786">
              <w:rPr>
                <w:sz w:val="22"/>
                <w:szCs w:val="22"/>
              </w:rPr>
              <w:t xml:space="preserve"> de form</w:t>
            </w:r>
            <w:r>
              <w:rPr>
                <w:sz w:val="22"/>
                <w:szCs w:val="22"/>
              </w:rPr>
              <w:t>a</w:t>
            </w:r>
            <w:r w:rsidRPr="007E5786">
              <w:rPr>
                <w:sz w:val="22"/>
                <w:szCs w:val="22"/>
              </w:rPr>
              <w:t xml:space="preserve"> que se simpli</w:t>
            </w:r>
            <w:r>
              <w:rPr>
                <w:sz w:val="22"/>
                <w:szCs w:val="22"/>
              </w:rPr>
              <w:t>fique la unidad de partida.</w:t>
            </w:r>
          </w:p>
        </w:tc>
        <w:tc>
          <w:tcPr>
            <w:tcW w:w="4217" w:type="dxa"/>
          </w:tcPr>
          <w:p w:rsidR="00B268D3" w:rsidRPr="003019FB" w:rsidRDefault="00B268D3" w:rsidP="003019FB">
            <w:pPr>
              <w:jc w:val="both"/>
              <w:rPr>
                <w:sz w:val="10"/>
                <w:szCs w:val="10"/>
              </w:rPr>
            </w:pPr>
          </w:p>
          <w:p w:rsidR="003019FB" w:rsidRPr="007E5786" w:rsidRDefault="003019FB" w:rsidP="003019FB">
            <w:pPr>
              <w:jc w:val="both"/>
            </w:pPr>
            <w:r>
              <w:rPr>
                <w:sz w:val="22"/>
                <w:szCs w:val="22"/>
              </w:rPr>
              <w:t xml:space="preserve">90 </w:t>
            </w:r>
            <w:r w:rsidRPr="003019FB">
              <w:rPr>
                <w:rFonts w:ascii="Arial" w:hAnsi="Arial" w:cs="Arial"/>
                <w:position w:val="-24"/>
                <w:sz w:val="20"/>
                <w:szCs w:val="20"/>
              </w:rPr>
              <w:object w:dxaOrig="400" w:dyaOrig="620">
                <v:shape id="_x0000_i1028" type="#_x0000_t75" style="width:20.25pt;height:30.75pt" o:ole="">
                  <v:imagedata r:id="rId9" o:title=""/>
                </v:shape>
                <o:OLEObject Type="Embed" ProgID="Equation.3" ShapeID="_x0000_i1028" DrawAspect="Content" ObjectID="_1601928135" r:id="rId13"/>
              </w:object>
            </w:r>
            <w:r w:rsidRPr="007E5786">
              <w:rPr>
                <w:sz w:val="22"/>
                <w:szCs w:val="22"/>
              </w:rPr>
              <w:sym w:font="Symbol" w:char="F0D7"/>
            </w:r>
            <w:r w:rsidRPr="00654DD0">
              <w:rPr>
                <w:rFonts w:ascii="Arial" w:hAnsi="Arial" w:cs="Arial"/>
                <w:position w:val="-30"/>
                <w:sz w:val="20"/>
                <w:szCs w:val="20"/>
              </w:rPr>
              <w:object w:dxaOrig="780" w:dyaOrig="680">
                <v:shape id="_x0000_i1029" type="#_x0000_t75" style="width:39.75pt;height:33.75pt" o:ole="">
                  <v:imagedata r:id="rId11" o:title=""/>
                </v:shape>
                <o:OLEObject Type="Embed" ProgID="Equation.3" ShapeID="_x0000_i1029" DrawAspect="Content" ObjectID="_1601928136" r:id="rId14"/>
              </w:object>
            </w:r>
            <w:r w:rsidRPr="007E5786">
              <w:rPr>
                <w:sz w:val="22"/>
                <w:szCs w:val="22"/>
              </w:rPr>
              <w:sym w:font="Symbol" w:char="F0D7"/>
            </w:r>
            <w:r w:rsidRPr="00654DD0">
              <w:rPr>
                <w:rFonts w:ascii="Arial" w:hAnsi="Arial" w:cs="Arial"/>
                <w:position w:val="-30"/>
                <w:sz w:val="20"/>
                <w:szCs w:val="20"/>
              </w:rPr>
              <w:object w:dxaOrig="720" w:dyaOrig="680">
                <v:shape id="_x0000_i1030" type="#_x0000_t75" style="width:36.75pt;height:33.75pt" o:ole="">
                  <v:imagedata r:id="rId15" o:title=""/>
                </v:shape>
                <o:OLEObject Type="Embed" ProgID="Equation.3" ShapeID="_x0000_i1030" DrawAspect="Content" ObjectID="_1601928137" r:id="rId16"/>
              </w:object>
            </w:r>
          </w:p>
        </w:tc>
      </w:tr>
      <w:tr w:rsidR="00B268D3" w:rsidRPr="007E5786" w:rsidTr="004E3DBB">
        <w:trPr>
          <w:trHeight w:val="990"/>
        </w:trPr>
        <w:tc>
          <w:tcPr>
            <w:tcW w:w="5277" w:type="dxa"/>
          </w:tcPr>
          <w:p w:rsidR="00B268D3" w:rsidRPr="007E5786" w:rsidRDefault="00B268D3" w:rsidP="009C0440">
            <w:pPr>
              <w:jc w:val="both"/>
              <w:rPr>
                <w:sz w:val="10"/>
                <w:szCs w:val="10"/>
              </w:rPr>
            </w:pPr>
          </w:p>
          <w:p w:rsidR="00B268D3" w:rsidRPr="007E5786" w:rsidRDefault="00B268D3" w:rsidP="004E3DBB">
            <w:pPr>
              <w:pStyle w:val="Prrafodelista"/>
              <w:numPr>
                <w:ilvl w:val="0"/>
                <w:numId w:val="9"/>
              </w:numPr>
              <w:ind w:left="349" w:hanging="283"/>
              <w:jc w:val="both"/>
            </w:pPr>
            <w:r w:rsidRPr="007E5786">
              <w:rPr>
                <w:sz w:val="22"/>
                <w:szCs w:val="22"/>
              </w:rPr>
              <w:t>Simplifica la</w:t>
            </w:r>
            <w:r w:rsidR="003019FB">
              <w:rPr>
                <w:sz w:val="22"/>
                <w:szCs w:val="22"/>
              </w:rPr>
              <w:t>s</w:t>
            </w:r>
            <w:r w:rsidRPr="007E5786">
              <w:rPr>
                <w:sz w:val="22"/>
                <w:szCs w:val="22"/>
              </w:rPr>
              <w:t xml:space="preserve"> unidad</w:t>
            </w:r>
            <w:r w:rsidR="003019FB">
              <w:rPr>
                <w:sz w:val="22"/>
                <w:szCs w:val="22"/>
              </w:rPr>
              <w:t>es</w:t>
            </w:r>
            <w:r w:rsidRPr="007E5786">
              <w:rPr>
                <w:sz w:val="22"/>
                <w:szCs w:val="22"/>
              </w:rPr>
              <w:t xml:space="preserve"> inicial</w:t>
            </w:r>
            <w:r w:rsidR="003019FB">
              <w:rPr>
                <w:sz w:val="22"/>
                <w:szCs w:val="22"/>
              </w:rPr>
              <w:t>es, opera</w:t>
            </w:r>
            <w:r w:rsidRPr="007E5786">
              <w:rPr>
                <w:sz w:val="22"/>
                <w:szCs w:val="22"/>
              </w:rPr>
              <w:t xml:space="preserve"> y expresa el resultado final.</w:t>
            </w:r>
          </w:p>
        </w:tc>
        <w:tc>
          <w:tcPr>
            <w:tcW w:w="4217" w:type="dxa"/>
          </w:tcPr>
          <w:p w:rsidR="003019FB" w:rsidRPr="003019FB" w:rsidRDefault="003019FB" w:rsidP="003019FB">
            <w:pPr>
              <w:jc w:val="both"/>
              <w:rPr>
                <w:sz w:val="10"/>
                <w:szCs w:val="10"/>
              </w:rPr>
            </w:pPr>
          </w:p>
          <w:p w:rsidR="00CF3188" w:rsidRDefault="003019FB" w:rsidP="00CF3188">
            <w:pPr>
              <w:jc w:val="both"/>
              <w:rPr>
                <w:rFonts w:ascii="Arial" w:hAnsi="Arial" w:cs="Arial"/>
                <w:position w:val="-24"/>
                <w:sz w:val="20"/>
                <w:szCs w:val="20"/>
              </w:rPr>
            </w:pPr>
            <w:r>
              <w:rPr>
                <w:sz w:val="22"/>
                <w:szCs w:val="22"/>
              </w:rPr>
              <w:t xml:space="preserve">90 </w:t>
            </w:r>
            <w:r w:rsidRPr="003019FB">
              <w:rPr>
                <w:rFonts w:ascii="Arial" w:hAnsi="Arial" w:cs="Arial"/>
                <w:position w:val="-24"/>
                <w:sz w:val="20"/>
                <w:szCs w:val="20"/>
              </w:rPr>
              <w:object w:dxaOrig="400" w:dyaOrig="620">
                <v:shape id="_x0000_i1031" type="#_x0000_t75" style="width:20.25pt;height:30.75pt" o:ole="">
                  <v:imagedata r:id="rId9" o:title=""/>
                </v:shape>
                <o:OLEObject Type="Embed" ProgID="Equation.3" ShapeID="_x0000_i1031" DrawAspect="Content" ObjectID="_1601928138" r:id="rId17"/>
              </w:object>
            </w:r>
            <w:r w:rsidRPr="007E5786">
              <w:rPr>
                <w:sz w:val="22"/>
                <w:szCs w:val="22"/>
              </w:rPr>
              <w:sym w:font="Symbol" w:char="F0D7"/>
            </w:r>
            <w:r w:rsidRPr="00654DD0">
              <w:rPr>
                <w:rFonts w:ascii="Arial" w:hAnsi="Arial" w:cs="Arial"/>
                <w:position w:val="-30"/>
                <w:sz w:val="20"/>
                <w:szCs w:val="20"/>
              </w:rPr>
              <w:object w:dxaOrig="780" w:dyaOrig="680">
                <v:shape id="_x0000_i1032" type="#_x0000_t75" style="width:39.75pt;height:33.75pt" o:ole="">
                  <v:imagedata r:id="rId11" o:title=""/>
                </v:shape>
                <o:OLEObject Type="Embed" ProgID="Equation.3" ShapeID="_x0000_i1032" DrawAspect="Content" ObjectID="_1601928139" r:id="rId18"/>
              </w:object>
            </w:r>
            <w:r w:rsidRPr="007E5786">
              <w:rPr>
                <w:sz w:val="22"/>
                <w:szCs w:val="22"/>
              </w:rPr>
              <w:sym w:font="Symbol" w:char="F0D7"/>
            </w:r>
            <w:r w:rsidR="00CF3188" w:rsidRPr="00654DD0">
              <w:rPr>
                <w:rFonts w:ascii="Arial" w:hAnsi="Arial" w:cs="Arial"/>
                <w:position w:val="-30"/>
                <w:sz w:val="20"/>
                <w:szCs w:val="20"/>
              </w:rPr>
              <w:object w:dxaOrig="940" w:dyaOrig="680">
                <v:shape id="_x0000_i1033" type="#_x0000_t75" style="width:47.25pt;height:33.75pt" o:ole="">
                  <v:imagedata r:id="rId19" o:title=""/>
                </v:shape>
                <o:OLEObject Type="Embed" ProgID="Equation.3" ShapeID="_x0000_i1033" DrawAspect="Content" ObjectID="_1601928140" r:id="rId20"/>
              </w:object>
            </w:r>
            <w:r w:rsidR="00CF3188" w:rsidRPr="00654DD0">
              <w:rPr>
                <w:rFonts w:ascii="Arial" w:hAnsi="Arial" w:cs="Arial"/>
                <w:position w:val="-30"/>
                <w:sz w:val="20"/>
                <w:szCs w:val="20"/>
              </w:rPr>
              <w:object w:dxaOrig="980" w:dyaOrig="680">
                <v:shape id="_x0000_i1034" type="#_x0000_t75" style="width:49.5pt;height:33.75pt" o:ole="">
                  <v:imagedata r:id="rId21" o:title=""/>
                </v:shape>
                <o:OLEObject Type="Embed" ProgID="Equation.3" ShapeID="_x0000_i1034" DrawAspect="Content" ObjectID="_1601928141" r:id="rId22"/>
              </w:object>
            </w:r>
            <w:r w:rsidRPr="003019FB">
              <w:rPr>
                <w:rFonts w:ascii="Arial" w:hAnsi="Arial" w:cs="Arial"/>
                <w:position w:val="-10"/>
                <w:sz w:val="20"/>
                <w:szCs w:val="20"/>
              </w:rPr>
              <w:object w:dxaOrig="260" w:dyaOrig="240">
                <v:shape id="_x0000_i1035" type="#_x0000_t75" style="width:13.5pt;height:12pt" o:ole="">
                  <v:imagedata r:id="rId23" o:title=""/>
                </v:shape>
                <o:OLEObject Type="Embed" ProgID="Equation.3" ShapeID="_x0000_i1035" DrawAspect="Content" ObjectID="_1601928142" r:id="rId24"/>
              </w:object>
            </w:r>
          </w:p>
          <w:p w:rsidR="00CF3188" w:rsidRPr="00CF3188" w:rsidRDefault="00CF3188" w:rsidP="00CF3188">
            <w:pPr>
              <w:jc w:val="both"/>
              <w:rPr>
                <w:position w:val="-24"/>
              </w:rPr>
            </w:pPr>
            <w:r w:rsidRPr="00CF3188">
              <w:rPr>
                <w:position w:val="-24"/>
                <w:sz w:val="22"/>
                <w:szCs w:val="22"/>
              </w:rPr>
              <w:t xml:space="preserve">                                        = 25 </w:t>
            </w:r>
            <w:r>
              <w:rPr>
                <w:rFonts w:ascii="Arial" w:hAnsi="Arial" w:cs="Arial"/>
                <w:position w:val="-24"/>
                <w:sz w:val="20"/>
                <w:szCs w:val="20"/>
              </w:rPr>
              <w:t>m/s</w:t>
            </w:r>
          </w:p>
          <w:p w:rsidR="00B268D3" w:rsidRPr="007E5786" w:rsidRDefault="00B268D3" w:rsidP="00CF3188">
            <w:pPr>
              <w:jc w:val="both"/>
            </w:pPr>
          </w:p>
        </w:tc>
      </w:tr>
    </w:tbl>
    <w:p w:rsidR="00B268D3" w:rsidRDefault="00B268D3" w:rsidP="00B268D3">
      <w:pPr>
        <w:ind w:left="360" w:firstLine="368"/>
        <w:jc w:val="both"/>
        <w:rPr>
          <w:sz w:val="22"/>
          <w:szCs w:val="22"/>
        </w:rPr>
      </w:pPr>
    </w:p>
    <w:p w:rsidR="00B268D3" w:rsidRPr="002F7176" w:rsidRDefault="00B268D3" w:rsidP="002F7176">
      <w:pPr>
        <w:ind w:left="360" w:firstLine="368"/>
        <w:jc w:val="both"/>
        <w:rPr>
          <w:sz w:val="22"/>
          <w:szCs w:val="22"/>
        </w:rPr>
      </w:pPr>
    </w:p>
    <w:sectPr w:rsidR="00B268D3" w:rsidRPr="002F7176" w:rsidSect="009315B3">
      <w:headerReference w:type="default" r:id="rId25"/>
      <w:footerReference w:type="default" r:id="rId26"/>
      <w:pgSz w:w="11906" w:h="16838" w:code="9"/>
      <w:pgMar w:top="992" w:right="1134" w:bottom="992" w:left="1134" w:header="56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4287" w:rsidRDefault="00A54287" w:rsidP="00A54287">
      <w:r>
        <w:separator/>
      </w:r>
    </w:p>
  </w:endnote>
  <w:endnote w:type="continuationSeparator" w:id="1">
    <w:p w:rsidR="00A54287" w:rsidRDefault="00A54287" w:rsidP="00A5428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1A38" w:rsidRPr="00A810B7" w:rsidRDefault="00D61A38" w:rsidP="00B509C1">
    <w:pPr>
      <w:pStyle w:val="Piedepgina"/>
      <w:pBdr>
        <w:top w:val="thinThickSmallGap" w:sz="12" w:space="1" w:color="auto"/>
      </w:pBdr>
      <w:tabs>
        <w:tab w:val="left" w:pos="225"/>
        <w:tab w:val="right" w:pos="9921"/>
      </w:tabs>
      <w:jc w:val="right"/>
      <w:rPr>
        <w:sz w:val="20"/>
        <w:szCs w:val="20"/>
      </w:rPr>
    </w:pPr>
    <w:r>
      <w:rPr>
        <w:rStyle w:val="Nmerodepgina"/>
      </w:rPr>
      <w:tab/>
    </w:r>
    <w:r>
      <w:rPr>
        <w:rStyle w:val="Nmerodepgina"/>
      </w:rPr>
      <w:tab/>
    </w:r>
    <w:r w:rsidR="00B509C1">
      <w:rPr>
        <w:rStyle w:val="Nmerodepgina"/>
      </w:rPr>
      <w:t xml:space="preserve">      </w:t>
    </w:r>
    <w:r>
      <w:rPr>
        <w:rStyle w:val="Nmerodepgina"/>
      </w:rPr>
      <w:tab/>
    </w:r>
    <w:r w:rsidR="00113938">
      <w:rPr>
        <w:rStyle w:val="Nmerodepgina"/>
      </w:rPr>
      <w:fldChar w:fldCharType="begin"/>
    </w:r>
    <w:r>
      <w:rPr>
        <w:rStyle w:val="Nmerodepgina"/>
      </w:rPr>
      <w:instrText xml:space="preserve"> PAGE </w:instrText>
    </w:r>
    <w:r w:rsidR="00113938">
      <w:rPr>
        <w:rStyle w:val="Nmerodepgina"/>
      </w:rPr>
      <w:fldChar w:fldCharType="separate"/>
    </w:r>
    <w:r w:rsidR="00B509C1">
      <w:rPr>
        <w:rStyle w:val="Nmerodepgina"/>
        <w:noProof/>
      </w:rPr>
      <w:t>1</w:t>
    </w:r>
    <w:r w:rsidR="00113938">
      <w:rPr>
        <w:rStyle w:val="Nmerodepgin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4287" w:rsidRDefault="00A54287" w:rsidP="00A54287">
      <w:r>
        <w:separator/>
      </w:r>
    </w:p>
  </w:footnote>
  <w:footnote w:type="continuationSeparator" w:id="1">
    <w:p w:rsidR="00A54287" w:rsidRDefault="00A54287" w:rsidP="00A542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1A38" w:rsidRPr="00846EE5" w:rsidRDefault="00074925" w:rsidP="00C307D3">
    <w:pPr>
      <w:pStyle w:val="Encabezado"/>
      <w:pBdr>
        <w:bottom w:val="thickThinSmallGap" w:sz="12" w:space="1" w:color="auto"/>
      </w:pBdr>
      <w:rPr>
        <w:sz w:val="20"/>
        <w:szCs w:val="20"/>
      </w:rPr>
    </w:pPr>
    <w:r>
      <w:rPr>
        <w:sz w:val="20"/>
        <w:szCs w:val="20"/>
      </w:rPr>
      <w:t>Física y Química 2</w:t>
    </w:r>
    <w:r w:rsidR="00D61A38">
      <w:rPr>
        <w:sz w:val="20"/>
        <w:szCs w:val="20"/>
      </w:rPr>
      <w:t xml:space="preserve">º ESO          </w:t>
    </w:r>
    <w:r>
      <w:rPr>
        <w:sz w:val="20"/>
        <w:szCs w:val="20"/>
      </w:rPr>
      <w:t xml:space="preserve">           </w:t>
    </w:r>
    <w:r w:rsidR="00B509C1">
      <w:rPr>
        <w:sz w:val="20"/>
        <w:szCs w:val="20"/>
      </w:rPr>
      <w:t xml:space="preserve">                                                                                                 </w:t>
    </w:r>
    <w:r>
      <w:rPr>
        <w:sz w:val="20"/>
        <w:szCs w:val="20"/>
      </w:rPr>
      <w:t xml:space="preserve"> IES Eduardo Janeiro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42263"/>
    <w:multiLevelType w:val="hybridMultilevel"/>
    <w:tmpl w:val="D026E18C"/>
    <w:lvl w:ilvl="0" w:tplc="D51ABD6A">
      <w:start w:val="1"/>
      <w:numFmt w:val="bullet"/>
      <w:lvlText w:val=""/>
      <w:lvlJc w:val="left"/>
      <w:pPr>
        <w:ind w:left="114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38E52A8"/>
    <w:multiLevelType w:val="hybridMultilevel"/>
    <w:tmpl w:val="75603D7A"/>
    <w:lvl w:ilvl="0" w:tplc="334EAE56">
      <w:start w:val="1"/>
      <w:numFmt w:val="bullet"/>
      <w:lvlText w:val="–"/>
      <w:lvlJc w:val="left"/>
      <w:pPr>
        <w:ind w:left="720" w:hanging="360"/>
      </w:pPr>
      <w:rPr>
        <w:rFonts w:ascii="Segoe UI" w:hAnsi="Segoe UI" w:cs="Segoe U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68F698E"/>
    <w:multiLevelType w:val="hybridMultilevel"/>
    <w:tmpl w:val="636A488E"/>
    <w:lvl w:ilvl="0" w:tplc="E670FB2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AEC3D14"/>
    <w:multiLevelType w:val="hybridMultilevel"/>
    <w:tmpl w:val="673E3FF4"/>
    <w:lvl w:ilvl="0" w:tplc="DA34AFF8">
      <w:start w:val="1"/>
      <w:numFmt w:val="decimal"/>
      <w:lvlText w:val="%1."/>
      <w:lvlJc w:val="left"/>
      <w:pPr>
        <w:tabs>
          <w:tab w:val="num" w:pos="340"/>
        </w:tabs>
        <w:ind w:left="340" w:hanging="340"/>
      </w:pPr>
      <w:rPr>
        <w:rFonts w:hint="default"/>
        <w:color w:val="002060"/>
      </w:rPr>
    </w:lvl>
    <w:lvl w:ilvl="1" w:tplc="04CAF4BC">
      <w:numFmt w:val="none"/>
      <w:lvlText w:val=""/>
      <w:lvlJc w:val="left"/>
      <w:pPr>
        <w:tabs>
          <w:tab w:val="num" w:pos="360"/>
        </w:tabs>
      </w:pPr>
    </w:lvl>
    <w:lvl w:ilvl="2" w:tplc="5C84CE4C">
      <w:numFmt w:val="none"/>
      <w:lvlText w:val=""/>
      <w:lvlJc w:val="left"/>
      <w:pPr>
        <w:tabs>
          <w:tab w:val="num" w:pos="360"/>
        </w:tabs>
      </w:pPr>
    </w:lvl>
    <w:lvl w:ilvl="3" w:tplc="B6CA0DF0">
      <w:numFmt w:val="none"/>
      <w:lvlText w:val=""/>
      <w:lvlJc w:val="left"/>
      <w:pPr>
        <w:tabs>
          <w:tab w:val="num" w:pos="360"/>
        </w:tabs>
      </w:pPr>
    </w:lvl>
    <w:lvl w:ilvl="4" w:tplc="FA70682C">
      <w:numFmt w:val="none"/>
      <w:lvlText w:val=""/>
      <w:lvlJc w:val="left"/>
      <w:pPr>
        <w:tabs>
          <w:tab w:val="num" w:pos="360"/>
        </w:tabs>
      </w:pPr>
    </w:lvl>
    <w:lvl w:ilvl="5" w:tplc="E2102C44">
      <w:numFmt w:val="none"/>
      <w:lvlText w:val=""/>
      <w:lvlJc w:val="left"/>
      <w:pPr>
        <w:tabs>
          <w:tab w:val="num" w:pos="360"/>
        </w:tabs>
      </w:pPr>
    </w:lvl>
    <w:lvl w:ilvl="6" w:tplc="812E53FC">
      <w:numFmt w:val="none"/>
      <w:lvlText w:val=""/>
      <w:lvlJc w:val="left"/>
      <w:pPr>
        <w:tabs>
          <w:tab w:val="num" w:pos="360"/>
        </w:tabs>
      </w:pPr>
    </w:lvl>
    <w:lvl w:ilvl="7" w:tplc="3D009D08">
      <w:numFmt w:val="none"/>
      <w:lvlText w:val=""/>
      <w:lvlJc w:val="left"/>
      <w:pPr>
        <w:tabs>
          <w:tab w:val="num" w:pos="360"/>
        </w:tabs>
      </w:pPr>
    </w:lvl>
    <w:lvl w:ilvl="8" w:tplc="B1E2B484">
      <w:numFmt w:val="none"/>
      <w:lvlText w:val=""/>
      <w:lvlJc w:val="left"/>
      <w:pPr>
        <w:tabs>
          <w:tab w:val="num" w:pos="360"/>
        </w:tabs>
      </w:pPr>
    </w:lvl>
  </w:abstractNum>
  <w:abstractNum w:abstractNumId="4">
    <w:nsid w:val="3DE52D12"/>
    <w:multiLevelType w:val="hybridMultilevel"/>
    <w:tmpl w:val="B060E3E0"/>
    <w:lvl w:ilvl="0" w:tplc="334EAE56">
      <w:start w:val="1"/>
      <w:numFmt w:val="bullet"/>
      <w:lvlText w:val="–"/>
      <w:lvlJc w:val="left"/>
      <w:pPr>
        <w:tabs>
          <w:tab w:val="num" w:pos="700"/>
        </w:tabs>
        <w:ind w:left="700" w:hanging="340"/>
      </w:pPr>
      <w:rPr>
        <w:rFonts w:ascii="Segoe UI" w:hAnsi="Segoe UI" w:cs="Segoe UI" w:hint="default"/>
      </w:rPr>
    </w:lvl>
    <w:lvl w:ilvl="1" w:tplc="040A0003" w:tentative="1">
      <w:start w:val="1"/>
      <w:numFmt w:val="bullet"/>
      <w:lvlText w:val="o"/>
      <w:lvlJc w:val="left"/>
      <w:pPr>
        <w:tabs>
          <w:tab w:val="num" w:pos="1800"/>
        </w:tabs>
        <w:ind w:left="1800" w:hanging="360"/>
      </w:pPr>
      <w:rPr>
        <w:rFonts w:ascii="Courier New" w:hAnsi="Courier New" w:cs="Courier New" w:hint="default"/>
      </w:rPr>
    </w:lvl>
    <w:lvl w:ilvl="2" w:tplc="040A0005" w:tentative="1">
      <w:start w:val="1"/>
      <w:numFmt w:val="bullet"/>
      <w:lvlText w:val=""/>
      <w:lvlJc w:val="left"/>
      <w:pPr>
        <w:tabs>
          <w:tab w:val="num" w:pos="2520"/>
        </w:tabs>
        <w:ind w:left="2520" w:hanging="360"/>
      </w:pPr>
      <w:rPr>
        <w:rFonts w:ascii="Wingdings" w:hAnsi="Wingdings" w:hint="default"/>
      </w:rPr>
    </w:lvl>
    <w:lvl w:ilvl="3" w:tplc="040A0001" w:tentative="1">
      <w:start w:val="1"/>
      <w:numFmt w:val="bullet"/>
      <w:lvlText w:val=""/>
      <w:lvlJc w:val="left"/>
      <w:pPr>
        <w:tabs>
          <w:tab w:val="num" w:pos="3240"/>
        </w:tabs>
        <w:ind w:left="3240" w:hanging="360"/>
      </w:pPr>
      <w:rPr>
        <w:rFonts w:ascii="Symbol" w:hAnsi="Symbol" w:hint="default"/>
      </w:rPr>
    </w:lvl>
    <w:lvl w:ilvl="4" w:tplc="040A0003" w:tentative="1">
      <w:start w:val="1"/>
      <w:numFmt w:val="bullet"/>
      <w:lvlText w:val="o"/>
      <w:lvlJc w:val="left"/>
      <w:pPr>
        <w:tabs>
          <w:tab w:val="num" w:pos="3960"/>
        </w:tabs>
        <w:ind w:left="3960" w:hanging="360"/>
      </w:pPr>
      <w:rPr>
        <w:rFonts w:ascii="Courier New" w:hAnsi="Courier New" w:cs="Courier New" w:hint="default"/>
      </w:rPr>
    </w:lvl>
    <w:lvl w:ilvl="5" w:tplc="040A0005" w:tentative="1">
      <w:start w:val="1"/>
      <w:numFmt w:val="bullet"/>
      <w:lvlText w:val=""/>
      <w:lvlJc w:val="left"/>
      <w:pPr>
        <w:tabs>
          <w:tab w:val="num" w:pos="4680"/>
        </w:tabs>
        <w:ind w:left="4680" w:hanging="360"/>
      </w:pPr>
      <w:rPr>
        <w:rFonts w:ascii="Wingdings" w:hAnsi="Wingdings" w:hint="default"/>
      </w:rPr>
    </w:lvl>
    <w:lvl w:ilvl="6" w:tplc="040A0001" w:tentative="1">
      <w:start w:val="1"/>
      <w:numFmt w:val="bullet"/>
      <w:lvlText w:val=""/>
      <w:lvlJc w:val="left"/>
      <w:pPr>
        <w:tabs>
          <w:tab w:val="num" w:pos="5400"/>
        </w:tabs>
        <w:ind w:left="5400" w:hanging="360"/>
      </w:pPr>
      <w:rPr>
        <w:rFonts w:ascii="Symbol" w:hAnsi="Symbol" w:hint="default"/>
      </w:rPr>
    </w:lvl>
    <w:lvl w:ilvl="7" w:tplc="040A0003" w:tentative="1">
      <w:start w:val="1"/>
      <w:numFmt w:val="bullet"/>
      <w:lvlText w:val="o"/>
      <w:lvlJc w:val="left"/>
      <w:pPr>
        <w:tabs>
          <w:tab w:val="num" w:pos="6120"/>
        </w:tabs>
        <w:ind w:left="6120" w:hanging="360"/>
      </w:pPr>
      <w:rPr>
        <w:rFonts w:ascii="Courier New" w:hAnsi="Courier New" w:cs="Courier New" w:hint="default"/>
      </w:rPr>
    </w:lvl>
    <w:lvl w:ilvl="8" w:tplc="040A0005" w:tentative="1">
      <w:start w:val="1"/>
      <w:numFmt w:val="bullet"/>
      <w:lvlText w:val=""/>
      <w:lvlJc w:val="left"/>
      <w:pPr>
        <w:tabs>
          <w:tab w:val="num" w:pos="6840"/>
        </w:tabs>
        <w:ind w:left="6840" w:hanging="360"/>
      </w:pPr>
      <w:rPr>
        <w:rFonts w:ascii="Wingdings" w:hAnsi="Wingdings" w:hint="default"/>
      </w:rPr>
    </w:lvl>
  </w:abstractNum>
  <w:abstractNum w:abstractNumId="5">
    <w:nsid w:val="3FE57539"/>
    <w:multiLevelType w:val="hybridMultilevel"/>
    <w:tmpl w:val="91003FD8"/>
    <w:lvl w:ilvl="0" w:tplc="EC94B112">
      <w:start w:val="1"/>
      <w:numFmt w:val="decimal"/>
      <w:lvlText w:val="%1."/>
      <w:lvlJc w:val="left"/>
      <w:pPr>
        <w:tabs>
          <w:tab w:val="num" w:pos="1343"/>
        </w:tabs>
        <w:ind w:left="1343" w:hanging="615"/>
      </w:pPr>
      <w:rPr>
        <w:rFonts w:hint="default"/>
        <w:b/>
      </w:rPr>
    </w:lvl>
    <w:lvl w:ilvl="1" w:tplc="040A0019" w:tentative="1">
      <w:start w:val="1"/>
      <w:numFmt w:val="lowerLetter"/>
      <w:lvlText w:val="%2."/>
      <w:lvlJc w:val="left"/>
      <w:pPr>
        <w:tabs>
          <w:tab w:val="num" w:pos="1808"/>
        </w:tabs>
        <w:ind w:left="1808" w:hanging="360"/>
      </w:pPr>
    </w:lvl>
    <w:lvl w:ilvl="2" w:tplc="040A001B" w:tentative="1">
      <w:start w:val="1"/>
      <w:numFmt w:val="lowerRoman"/>
      <w:lvlText w:val="%3."/>
      <w:lvlJc w:val="right"/>
      <w:pPr>
        <w:tabs>
          <w:tab w:val="num" w:pos="2528"/>
        </w:tabs>
        <w:ind w:left="2528" w:hanging="180"/>
      </w:pPr>
    </w:lvl>
    <w:lvl w:ilvl="3" w:tplc="040A000F" w:tentative="1">
      <w:start w:val="1"/>
      <w:numFmt w:val="decimal"/>
      <w:lvlText w:val="%4."/>
      <w:lvlJc w:val="left"/>
      <w:pPr>
        <w:tabs>
          <w:tab w:val="num" w:pos="3248"/>
        </w:tabs>
        <w:ind w:left="3248" w:hanging="360"/>
      </w:pPr>
    </w:lvl>
    <w:lvl w:ilvl="4" w:tplc="040A0019" w:tentative="1">
      <w:start w:val="1"/>
      <w:numFmt w:val="lowerLetter"/>
      <w:lvlText w:val="%5."/>
      <w:lvlJc w:val="left"/>
      <w:pPr>
        <w:tabs>
          <w:tab w:val="num" w:pos="3968"/>
        </w:tabs>
        <w:ind w:left="3968" w:hanging="360"/>
      </w:pPr>
    </w:lvl>
    <w:lvl w:ilvl="5" w:tplc="040A001B" w:tentative="1">
      <w:start w:val="1"/>
      <w:numFmt w:val="lowerRoman"/>
      <w:lvlText w:val="%6."/>
      <w:lvlJc w:val="right"/>
      <w:pPr>
        <w:tabs>
          <w:tab w:val="num" w:pos="4688"/>
        </w:tabs>
        <w:ind w:left="4688" w:hanging="180"/>
      </w:pPr>
    </w:lvl>
    <w:lvl w:ilvl="6" w:tplc="040A000F" w:tentative="1">
      <w:start w:val="1"/>
      <w:numFmt w:val="decimal"/>
      <w:lvlText w:val="%7."/>
      <w:lvlJc w:val="left"/>
      <w:pPr>
        <w:tabs>
          <w:tab w:val="num" w:pos="5408"/>
        </w:tabs>
        <w:ind w:left="5408" w:hanging="360"/>
      </w:pPr>
    </w:lvl>
    <w:lvl w:ilvl="7" w:tplc="040A0019" w:tentative="1">
      <w:start w:val="1"/>
      <w:numFmt w:val="lowerLetter"/>
      <w:lvlText w:val="%8."/>
      <w:lvlJc w:val="left"/>
      <w:pPr>
        <w:tabs>
          <w:tab w:val="num" w:pos="6128"/>
        </w:tabs>
        <w:ind w:left="6128" w:hanging="360"/>
      </w:pPr>
    </w:lvl>
    <w:lvl w:ilvl="8" w:tplc="040A001B" w:tentative="1">
      <w:start w:val="1"/>
      <w:numFmt w:val="lowerRoman"/>
      <w:lvlText w:val="%9."/>
      <w:lvlJc w:val="right"/>
      <w:pPr>
        <w:tabs>
          <w:tab w:val="num" w:pos="6848"/>
        </w:tabs>
        <w:ind w:left="6848" w:hanging="180"/>
      </w:pPr>
    </w:lvl>
  </w:abstractNum>
  <w:abstractNum w:abstractNumId="6">
    <w:nsid w:val="43282758"/>
    <w:multiLevelType w:val="hybridMultilevel"/>
    <w:tmpl w:val="2A28C25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4374014A"/>
    <w:multiLevelType w:val="hybridMultilevel"/>
    <w:tmpl w:val="2E84F6F8"/>
    <w:lvl w:ilvl="0" w:tplc="334EAE56">
      <w:start w:val="1"/>
      <w:numFmt w:val="bullet"/>
      <w:lvlText w:val="–"/>
      <w:lvlJc w:val="left"/>
      <w:pPr>
        <w:ind w:left="1448" w:hanging="360"/>
      </w:pPr>
      <w:rPr>
        <w:rFonts w:ascii="Segoe UI" w:hAnsi="Segoe UI" w:cs="Segoe UI" w:hint="default"/>
      </w:rPr>
    </w:lvl>
    <w:lvl w:ilvl="1" w:tplc="0C0A0003" w:tentative="1">
      <w:start w:val="1"/>
      <w:numFmt w:val="bullet"/>
      <w:lvlText w:val="o"/>
      <w:lvlJc w:val="left"/>
      <w:pPr>
        <w:ind w:left="2168" w:hanging="360"/>
      </w:pPr>
      <w:rPr>
        <w:rFonts w:ascii="Courier New" w:hAnsi="Courier New" w:cs="Courier New" w:hint="default"/>
      </w:rPr>
    </w:lvl>
    <w:lvl w:ilvl="2" w:tplc="0C0A0005" w:tentative="1">
      <w:start w:val="1"/>
      <w:numFmt w:val="bullet"/>
      <w:lvlText w:val=""/>
      <w:lvlJc w:val="left"/>
      <w:pPr>
        <w:ind w:left="2888" w:hanging="360"/>
      </w:pPr>
      <w:rPr>
        <w:rFonts w:ascii="Wingdings" w:hAnsi="Wingdings" w:hint="default"/>
      </w:rPr>
    </w:lvl>
    <w:lvl w:ilvl="3" w:tplc="0C0A0001" w:tentative="1">
      <w:start w:val="1"/>
      <w:numFmt w:val="bullet"/>
      <w:lvlText w:val=""/>
      <w:lvlJc w:val="left"/>
      <w:pPr>
        <w:ind w:left="3608" w:hanging="360"/>
      </w:pPr>
      <w:rPr>
        <w:rFonts w:ascii="Symbol" w:hAnsi="Symbol" w:hint="default"/>
      </w:rPr>
    </w:lvl>
    <w:lvl w:ilvl="4" w:tplc="0C0A0003" w:tentative="1">
      <w:start w:val="1"/>
      <w:numFmt w:val="bullet"/>
      <w:lvlText w:val="o"/>
      <w:lvlJc w:val="left"/>
      <w:pPr>
        <w:ind w:left="4328" w:hanging="360"/>
      </w:pPr>
      <w:rPr>
        <w:rFonts w:ascii="Courier New" w:hAnsi="Courier New" w:cs="Courier New" w:hint="default"/>
      </w:rPr>
    </w:lvl>
    <w:lvl w:ilvl="5" w:tplc="0C0A0005" w:tentative="1">
      <w:start w:val="1"/>
      <w:numFmt w:val="bullet"/>
      <w:lvlText w:val=""/>
      <w:lvlJc w:val="left"/>
      <w:pPr>
        <w:ind w:left="5048" w:hanging="360"/>
      </w:pPr>
      <w:rPr>
        <w:rFonts w:ascii="Wingdings" w:hAnsi="Wingdings" w:hint="default"/>
      </w:rPr>
    </w:lvl>
    <w:lvl w:ilvl="6" w:tplc="0C0A0001" w:tentative="1">
      <w:start w:val="1"/>
      <w:numFmt w:val="bullet"/>
      <w:lvlText w:val=""/>
      <w:lvlJc w:val="left"/>
      <w:pPr>
        <w:ind w:left="5768" w:hanging="360"/>
      </w:pPr>
      <w:rPr>
        <w:rFonts w:ascii="Symbol" w:hAnsi="Symbol" w:hint="default"/>
      </w:rPr>
    </w:lvl>
    <w:lvl w:ilvl="7" w:tplc="0C0A0003" w:tentative="1">
      <w:start w:val="1"/>
      <w:numFmt w:val="bullet"/>
      <w:lvlText w:val="o"/>
      <w:lvlJc w:val="left"/>
      <w:pPr>
        <w:ind w:left="6488" w:hanging="360"/>
      </w:pPr>
      <w:rPr>
        <w:rFonts w:ascii="Courier New" w:hAnsi="Courier New" w:cs="Courier New" w:hint="default"/>
      </w:rPr>
    </w:lvl>
    <w:lvl w:ilvl="8" w:tplc="0C0A0005" w:tentative="1">
      <w:start w:val="1"/>
      <w:numFmt w:val="bullet"/>
      <w:lvlText w:val=""/>
      <w:lvlJc w:val="left"/>
      <w:pPr>
        <w:ind w:left="7208" w:hanging="360"/>
      </w:pPr>
      <w:rPr>
        <w:rFonts w:ascii="Wingdings" w:hAnsi="Wingdings" w:hint="default"/>
      </w:rPr>
    </w:lvl>
  </w:abstractNum>
  <w:abstractNum w:abstractNumId="8">
    <w:nsid w:val="52F413C9"/>
    <w:multiLevelType w:val="hybridMultilevel"/>
    <w:tmpl w:val="50A2C41A"/>
    <w:lvl w:ilvl="0" w:tplc="D51ABD6A">
      <w:start w:val="1"/>
      <w:numFmt w:val="bullet"/>
      <w:lvlText w:val=""/>
      <w:lvlJc w:val="left"/>
      <w:pPr>
        <w:ind w:left="1448" w:hanging="360"/>
      </w:pPr>
      <w:rPr>
        <w:rFonts w:ascii="Symbol" w:hAnsi="Symbol" w:hint="default"/>
      </w:rPr>
    </w:lvl>
    <w:lvl w:ilvl="1" w:tplc="0C0A0003" w:tentative="1">
      <w:start w:val="1"/>
      <w:numFmt w:val="bullet"/>
      <w:lvlText w:val="o"/>
      <w:lvlJc w:val="left"/>
      <w:pPr>
        <w:ind w:left="2168" w:hanging="360"/>
      </w:pPr>
      <w:rPr>
        <w:rFonts w:ascii="Courier New" w:hAnsi="Courier New" w:cs="Courier New" w:hint="default"/>
      </w:rPr>
    </w:lvl>
    <w:lvl w:ilvl="2" w:tplc="0C0A0005" w:tentative="1">
      <w:start w:val="1"/>
      <w:numFmt w:val="bullet"/>
      <w:lvlText w:val=""/>
      <w:lvlJc w:val="left"/>
      <w:pPr>
        <w:ind w:left="2888" w:hanging="360"/>
      </w:pPr>
      <w:rPr>
        <w:rFonts w:ascii="Wingdings" w:hAnsi="Wingdings" w:hint="default"/>
      </w:rPr>
    </w:lvl>
    <w:lvl w:ilvl="3" w:tplc="0C0A0001" w:tentative="1">
      <w:start w:val="1"/>
      <w:numFmt w:val="bullet"/>
      <w:lvlText w:val=""/>
      <w:lvlJc w:val="left"/>
      <w:pPr>
        <w:ind w:left="3608" w:hanging="360"/>
      </w:pPr>
      <w:rPr>
        <w:rFonts w:ascii="Symbol" w:hAnsi="Symbol" w:hint="default"/>
      </w:rPr>
    </w:lvl>
    <w:lvl w:ilvl="4" w:tplc="0C0A0003" w:tentative="1">
      <w:start w:val="1"/>
      <w:numFmt w:val="bullet"/>
      <w:lvlText w:val="o"/>
      <w:lvlJc w:val="left"/>
      <w:pPr>
        <w:ind w:left="4328" w:hanging="360"/>
      </w:pPr>
      <w:rPr>
        <w:rFonts w:ascii="Courier New" w:hAnsi="Courier New" w:cs="Courier New" w:hint="default"/>
      </w:rPr>
    </w:lvl>
    <w:lvl w:ilvl="5" w:tplc="0C0A0005" w:tentative="1">
      <w:start w:val="1"/>
      <w:numFmt w:val="bullet"/>
      <w:lvlText w:val=""/>
      <w:lvlJc w:val="left"/>
      <w:pPr>
        <w:ind w:left="5048" w:hanging="360"/>
      </w:pPr>
      <w:rPr>
        <w:rFonts w:ascii="Wingdings" w:hAnsi="Wingdings" w:hint="default"/>
      </w:rPr>
    </w:lvl>
    <w:lvl w:ilvl="6" w:tplc="0C0A0001" w:tentative="1">
      <w:start w:val="1"/>
      <w:numFmt w:val="bullet"/>
      <w:lvlText w:val=""/>
      <w:lvlJc w:val="left"/>
      <w:pPr>
        <w:ind w:left="5768" w:hanging="360"/>
      </w:pPr>
      <w:rPr>
        <w:rFonts w:ascii="Symbol" w:hAnsi="Symbol" w:hint="default"/>
      </w:rPr>
    </w:lvl>
    <w:lvl w:ilvl="7" w:tplc="0C0A0003" w:tentative="1">
      <w:start w:val="1"/>
      <w:numFmt w:val="bullet"/>
      <w:lvlText w:val="o"/>
      <w:lvlJc w:val="left"/>
      <w:pPr>
        <w:ind w:left="6488" w:hanging="360"/>
      </w:pPr>
      <w:rPr>
        <w:rFonts w:ascii="Courier New" w:hAnsi="Courier New" w:cs="Courier New" w:hint="default"/>
      </w:rPr>
    </w:lvl>
    <w:lvl w:ilvl="8" w:tplc="0C0A0005" w:tentative="1">
      <w:start w:val="1"/>
      <w:numFmt w:val="bullet"/>
      <w:lvlText w:val=""/>
      <w:lvlJc w:val="left"/>
      <w:pPr>
        <w:ind w:left="7208"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8"/>
  </w:num>
  <w:num w:numId="7">
    <w:abstractNumId w:val="7"/>
  </w:num>
  <w:num w:numId="8">
    <w:abstractNumId w:val="2"/>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hdrShapeDefaults>
    <o:shapedefaults v:ext="edit" spidmax="12289"/>
  </w:hdrShapeDefaults>
  <w:footnotePr>
    <w:footnote w:id="0"/>
    <w:footnote w:id="1"/>
  </w:footnotePr>
  <w:endnotePr>
    <w:endnote w:id="0"/>
    <w:endnote w:id="1"/>
  </w:endnotePr>
  <w:compat/>
  <w:rsids>
    <w:rsidRoot w:val="00C307D3"/>
    <w:rsid w:val="00074925"/>
    <w:rsid w:val="00101D42"/>
    <w:rsid w:val="00113938"/>
    <w:rsid w:val="00114F79"/>
    <w:rsid w:val="00250D34"/>
    <w:rsid w:val="002F7176"/>
    <w:rsid w:val="003019FB"/>
    <w:rsid w:val="003A58DB"/>
    <w:rsid w:val="0042237C"/>
    <w:rsid w:val="004D5D9E"/>
    <w:rsid w:val="004E3DBB"/>
    <w:rsid w:val="005B7E96"/>
    <w:rsid w:val="00613AB0"/>
    <w:rsid w:val="00654DD0"/>
    <w:rsid w:val="0065598A"/>
    <w:rsid w:val="007013FC"/>
    <w:rsid w:val="00733C0A"/>
    <w:rsid w:val="00743888"/>
    <w:rsid w:val="00767F64"/>
    <w:rsid w:val="007D7426"/>
    <w:rsid w:val="007F3BEC"/>
    <w:rsid w:val="008050DA"/>
    <w:rsid w:val="00892477"/>
    <w:rsid w:val="008C11EC"/>
    <w:rsid w:val="009315B3"/>
    <w:rsid w:val="009B46CE"/>
    <w:rsid w:val="00A1454B"/>
    <w:rsid w:val="00A211D2"/>
    <w:rsid w:val="00A360D3"/>
    <w:rsid w:val="00A54287"/>
    <w:rsid w:val="00AB6B6D"/>
    <w:rsid w:val="00B268D3"/>
    <w:rsid w:val="00B509C1"/>
    <w:rsid w:val="00BE295A"/>
    <w:rsid w:val="00C02A8E"/>
    <w:rsid w:val="00C04621"/>
    <w:rsid w:val="00C307D3"/>
    <w:rsid w:val="00CF3188"/>
    <w:rsid w:val="00D61A38"/>
    <w:rsid w:val="00D74C72"/>
    <w:rsid w:val="00D84D0E"/>
    <w:rsid w:val="00DD02A4"/>
    <w:rsid w:val="00DE05B4"/>
    <w:rsid w:val="00EA4DC1"/>
    <w:rsid w:val="00EB259F"/>
    <w:rsid w:val="00F068E0"/>
    <w:rsid w:val="00F14474"/>
    <w:rsid w:val="00F32F0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7D3"/>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307D3"/>
    <w:pPr>
      <w:tabs>
        <w:tab w:val="center" w:pos="4252"/>
        <w:tab w:val="right" w:pos="8504"/>
      </w:tabs>
    </w:pPr>
  </w:style>
  <w:style w:type="character" w:customStyle="1" w:styleId="EncabezadoCar">
    <w:name w:val="Encabezado Car"/>
    <w:basedOn w:val="Fuentedeprrafopredeter"/>
    <w:link w:val="Encabezado"/>
    <w:rsid w:val="00C307D3"/>
    <w:rPr>
      <w:rFonts w:ascii="Times New Roman" w:eastAsia="Times New Roman" w:hAnsi="Times New Roman" w:cs="Times New Roman"/>
      <w:sz w:val="24"/>
      <w:szCs w:val="24"/>
      <w:lang w:val="es-ES_tradnl" w:eastAsia="es-ES_tradnl"/>
    </w:rPr>
  </w:style>
  <w:style w:type="paragraph" w:styleId="Piedepgina">
    <w:name w:val="footer"/>
    <w:basedOn w:val="Normal"/>
    <w:link w:val="PiedepginaCar"/>
    <w:rsid w:val="00C307D3"/>
    <w:pPr>
      <w:tabs>
        <w:tab w:val="center" w:pos="4252"/>
        <w:tab w:val="right" w:pos="8504"/>
      </w:tabs>
    </w:pPr>
  </w:style>
  <w:style w:type="character" w:customStyle="1" w:styleId="PiedepginaCar">
    <w:name w:val="Pie de página Car"/>
    <w:basedOn w:val="Fuentedeprrafopredeter"/>
    <w:link w:val="Piedepgina"/>
    <w:rsid w:val="00C307D3"/>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C307D3"/>
  </w:style>
  <w:style w:type="table" w:styleId="Tablaconcuadrcula">
    <w:name w:val="Table Grid"/>
    <w:basedOn w:val="Tablanormal"/>
    <w:uiPriority w:val="59"/>
    <w:rsid w:val="007D742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7D7426"/>
    <w:pPr>
      <w:ind w:left="720"/>
      <w:contextualSpacing/>
    </w:pPr>
  </w:style>
  <w:style w:type="character" w:styleId="Textodelmarcadordeposicin">
    <w:name w:val="Placeholder Text"/>
    <w:basedOn w:val="Fuentedeprrafopredeter"/>
    <w:uiPriority w:val="99"/>
    <w:semiHidden/>
    <w:rsid w:val="007F3BEC"/>
    <w:rPr>
      <w:color w:val="808080"/>
    </w:rPr>
  </w:style>
  <w:style w:type="paragraph" w:styleId="Textodeglobo">
    <w:name w:val="Balloon Text"/>
    <w:basedOn w:val="Normal"/>
    <w:link w:val="TextodegloboCar"/>
    <w:uiPriority w:val="99"/>
    <w:semiHidden/>
    <w:unhideWhenUsed/>
    <w:rsid w:val="007F3BEC"/>
    <w:rPr>
      <w:rFonts w:ascii="Tahoma" w:hAnsi="Tahoma" w:cs="Tahoma"/>
      <w:sz w:val="16"/>
      <w:szCs w:val="16"/>
    </w:rPr>
  </w:style>
  <w:style w:type="character" w:customStyle="1" w:styleId="TextodegloboCar">
    <w:name w:val="Texto de globo Car"/>
    <w:basedOn w:val="Fuentedeprrafopredeter"/>
    <w:link w:val="Textodeglobo"/>
    <w:uiPriority w:val="99"/>
    <w:semiHidden/>
    <w:rsid w:val="007F3BEC"/>
    <w:rPr>
      <w:rFonts w:ascii="Tahoma" w:eastAsia="Times New Roman" w:hAnsi="Tahoma" w:cs="Tahoma"/>
      <w:sz w:val="16"/>
      <w:szCs w:val="16"/>
      <w:lang w:val="es-ES_tradnl"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4.bin"/><Relationship Id="rId18" Type="http://schemas.openxmlformats.org/officeDocument/2006/relationships/oleObject" Target="embeddings/oleObject8.bin"/><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6.wm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oleObject" Target="embeddings/oleObject7.bin"/><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9.bin"/><Relationship Id="rId29"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11.bin"/><Relationship Id="rId5"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7.wmf"/><Relationship Id="rId28"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image" Target="media/image5.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1260</Words>
  <Characters>6934</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GP</Company>
  <LinksUpToDate>false</LinksUpToDate>
  <CharactersWithSpaces>8178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dc:creator>
  <cp:lastModifiedBy>Usuario</cp:lastModifiedBy>
  <cp:revision>3</cp:revision>
  <dcterms:created xsi:type="dcterms:W3CDTF">2017-04-25T13:30:00Z</dcterms:created>
  <dcterms:modified xsi:type="dcterms:W3CDTF">2018-10-24T21:16:00Z</dcterms:modified>
</cp:coreProperties>
</file>